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8D99" w14:textId="6F985326" w:rsidR="004D20E0" w:rsidRPr="006D30A2" w:rsidRDefault="00C73A26" w:rsidP="00462166">
      <w:pPr>
        <w:pBdr>
          <w:top w:val="nil"/>
          <w:left w:val="nil"/>
          <w:bottom w:val="nil"/>
          <w:right w:val="nil"/>
          <w:between w:val="nil"/>
        </w:pBdr>
        <w:spacing w:after="0" w:line="240" w:lineRule="auto"/>
        <w:ind w:left="-720" w:right="-288"/>
        <w:jc w:val="center"/>
        <w:rPr>
          <w:rFonts w:ascii="Arial" w:eastAsia="Arial" w:hAnsi="Arial" w:cs="Arial"/>
          <w:b/>
          <w:sz w:val="28"/>
          <w:szCs w:val="28"/>
        </w:rPr>
      </w:pPr>
      <w:r w:rsidRPr="006D30A2">
        <w:rPr>
          <w:rFonts w:ascii="Arial" w:eastAsia="Arial" w:hAnsi="Arial" w:cs="Arial"/>
          <w:b/>
          <w:sz w:val="28"/>
          <w:szCs w:val="28"/>
        </w:rPr>
        <w:t xml:space="preserve">Lab </w:t>
      </w:r>
      <w:r w:rsidR="00856E94" w:rsidRPr="006D30A2">
        <w:rPr>
          <w:rFonts w:ascii="Arial" w:eastAsia="Arial" w:hAnsi="Arial" w:cs="Arial"/>
          <w:b/>
          <w:sz w:val="28"/>
          <w:szCs w:val="28"/>
        </w:rPr>
        <w:t xml:space="preserve">Guidelines for COVID-19 </w:t>
      </w:r>
      <w:r w:rsidRPr="006D30A2">
        <w:rPr>
          <w:rFonts w:ascii="Arial" w:eastAsia="Arial" w:hAnsi="Arial" w:cs="Arial"/>
          <w:b/>
          <w:sz w:val="28"/>
          <w:szCs w:val="28"/>
        </w:rPr>
        <w:t>P</w:t>
      </w:r>
      <w:r w:rsidR="00856E94" w:rsidRPr="006D30A2">
        <w:rPr>
          <w:rFonts w:ascii="Arial" w:eastAsia="Arial" w:hAnsi="Arial" w:cs="Arial"/>
          <w:b/>
          <w:sz w:val="28"/>
          <w:szCs w:val="28"/>
        </w:rPr>
        <w:t xml:space="preserve">revention </w:t>
      </w:r>
      <w:r w:rsidRPr="006D30A2">
        <w:rPr>
          <w:rFonts w:ascii="Arial" w:eastAsia="Arial" w:hAnsi="Arial" w:cs="Arial"/>
          <w:b/>
          <w:sz w:val="28"/>
          <w:szCs w:val="28"/>
        </w:rPr>
        <w:t>and Safety</w:t>
      </w:r>
    </w:p>
    <w:p w14:paraId="2AF3A537" w14:textId="77777777" w:rsidR="00C73A26" w:rsidRPr="006D30A2" w:rsidRDefault="00C73A26" w:rsidP="00CF1CA3">
      <w:pPr>
        <w:pBdr>
          <w:top w:val="nil"/>
          <w:left w:val="nil"/>
          <w:bottom w:val="nil"/>
          <w:right w:val="nil"/>
          <w:between w:val="nil"/>
        </w:pBdr>
        <w:spacing w:after="0" w:line="240" w:lineRule="auto"/>
        <w:ind w:left="-720" w:right="-672"/>
        <w:rPr>
          <w:rFonts w:ascii="Arial" w:eastAsia="Arial" w:hAnsi="Arial" w:cs="Arial"/>
          <w:b/>
          <w:sz w:val="24"/>
          <w:szCs w:val="24"/>
        </w:rPr>
      </w:pPr>
    </w:p>
    <w:p w14:paraId="4640CA46" w14:textId="77777777" w:rsidR="00C73A26" w:rsidRPr="006D30A2" w:rsidRDefault="00C73A26" w:rsidP="00CF1CA3">
      <w:pPr>
        <w:pBdr>
          <w:top w:val="nil"/>
          <w:left w:val="nil"/>
          <w:bottom w:val="nil"/>
          <w:right w:val="nil"/>
          <w:between w:val="nil"/>
        </w:pBdr>
        <w:spacing w:after="0" w:line="240" w:lineRule="auto"/>
        <w:ind w:left="-720" w:right="-672"/>
        <w:rPr>
          <w:rFonts w:ascii="Arial" w:eastAsia="Arial" w:hAnsi="Arial" w:cs="Arial"/>
          <w:b/>
          <w:sz w:val="24"/>
          <w:szCs w:val="24"/>
        </w:rPr>
      </w:pPr>
    </w:p>
    <w:p w14:paraId="57491387" w14:textId="6015FABB" w:rsidR="004D20E0" w:rsidRPr="006F0C5D" w:rsidRDefault="00C73A26" w:rsidP="00CF1CA3">
      <w:pPr>
        <w:pBdr>
          <w:top w:val="nil"/>
          <w:left w:val="nil"/>
          <w:bottom w:val="nil"/>
          <w:right w:val="nil"/>
          <w:between w:val="nil"/>
        </w:pBdr>
        <w:spacing w:after="0" w:line="240" w:lineRule="auto"/>
        <w:ind w:left="-720" w:right="-672"/>
        <w:rPr>
          <w:rFonts w:ascii="Arial" w:eastAsia="Arial" w:hAnsi="Arial" w:cs="Arial"/>
          <w:b/>
          <w:sz w:val="24"/>
          <w:szCs w:val="24"/>
          <w:highlight w:val="yellow"/>
        </w:rPr>
      </w:pPr>
      <w:r w:rsidRPr="006F0C5D">
        <w:rPr>
          <w:rFonts w:ascii="Arial" w:eastAsia="Arial" w:hAnsi="Arial" w:cs="Arial"/>
          <w:b/>
          <w:sz w:val="24"/>
          <w:szCs w:val="24"/>
          <w:highlight w:val="yellow"/>
        </w:rPr>
        <w:t>Name of Lab:</w:t>
      </w:r>
    </w:p>
    <w:p w14:paraId="4BACF6A0" w14:textId="089BC6BA" w:rsidR="00C73A26" w:rsidRPr="006F0C5D" w:rsidRDefault="00C73A26" w:rsidP="00CF1CA3">
      <w:pPr>
        <w:pBdr>
          <w:top w:val="nil"/>
          <w:left w:val="nil"/>
          <w:bottom w:val="nil"/>
          <w:right w:val="nil"/>
          <w:between w:val="nil"/>
        </w:pBdr>
        <w:spacing w:after="0" w:line="240" w:lineRule="auto"/>
        <w:ind w:left="-720" w:right="-672"/>
        <w:rPr>
          <w:rFonts w:ascii="Arial" w:eastAsia="Arial" w:hAnsi="Arial" w:cs="Arial"/>
          <w:b/>
          <w:sz w:val="24"/>
          <w:szCs w:val="24"/>
          <w:highlight w:val="yellow"/>
        </w:rPr>
      </w:pPr>
      <w:r w:rsidRPr="006F0C5D">
        <w:rPr>
          <w:rFonts w:ascii="Arial" w:eastAsia="Arial" w:hAnsi="Arial" w:cs="Arial"/>
          <w:b/>
          <w:sz w:val="24"/>
          <w:szCs w:val="24"/>
          <w:highlight w:val="yellow"/>
        </w:rPr>
        <w:t>Location of Lab (Building and Room #):</w:t>
      </w:r>
    </w:p>
    <w:p w14:paraId="269B43EB" w14:textId="41F114FC" w:rsidR="00C73A26" w:rsidRPr="006F0C5D" w:rsidRDefault="00C73A26" w:rsidP="00CF1CA3">
      <w:pPr>
        <w:pBdr>
          <w:top w:val="nil"/>
          <w:left w:val="nil"/>
          <w:bottom w:val="nil"/>
          <w:right w:val="nil"/>
          <w:between w:val="nil"/>
        </w:pBdr>
        <w:spacing w:after="0" w:line="240" w:lineRule="auto"/>
        <w:ind w:left="-720" w:right="-672"/>
        <w:rPr>
          <w:rFonts w:ascii="Arial" w:eastAsia="Arial" w:hAnsi="Arial" w:cs="Arial"/>
          <w:b/>
          <w:sz w:val="24"/>
          <w:szCs w:val="24"/>
          <w:highlight w:val="yellow"/>
        </w:rPr>
      </w:pPr>
      <w:r w:rsidRPr="006F0C5D">
        <w:rPr>
          <w:rFonts w:ascii="Arial" w:eastAsia="Arial" w:hAnsi="Arial" w:cs="Arial"/>
          <w:b/>
          <w:sz w:val="24"/>
          <w:szCs w:val="24"/>
          <w:highlight w:val="yellow"/>
        </w:rPr>
        <w:t>Faculty Supervisor:</w:t>
      </w:r>
    </w:p>
    <w:p w14:paraId="5F64502E" w14:textId="77777777" w:rsidR="00A85901" w:rsidRPr="006D30A2" w:rsidRDefault="00E933A4" w:rsidP="00A85901">
      <w:pPr>
        <w:pBdr>
          <w:top w:val="nil"/>
          <w:left w:val="nil"/>
          <w:bottom w:val="nil"/>
          <w:right w:val="nil"/>
          <w:between w:val="nil"/>
        </w:pBdr>
        <w:spacing w:after="0" w:line="240" w:lineRule="auto"/>
        <w:ind w:left="-720" w:right="-672"/>
        <w:rPr>
          <w:rFonts w:ascii="Arial" w:eastAsia="Arial" w:hAnsi="Arial" w:cs="Arial"/>
          <w:b/>
          <w:sz w:val="24"/>
          <w:szCs w:val="24"/>
        </w:rPr>
      </w:pPr>
      <w:r w:rsidRPr="006F0C5D">
        <w:rPr>
          <w:rFonts w:ascii="Arial" w:eastAsia="Arial" w:hAnsi="Arial" w:cs="Arial"/>
          <w:b/>
          <w:sz w:val="24"/>
          <w:szCs w:val="24"/>
          <w:highlight w:val="yellow"/>
        </w:rPr>
        <w:t>Designated Site Supervisor:</w:t>
      </w:r>
    </w:p>
    <w:p w14:paraId="03CDAEFA" w14:textId="77777777" w:rsidR="00A85901" w:rsidRPr="006D30A2" w:rsidRDefault="00A85901" w:rsidP="00A85901">
      <w:pPr>
        <w:pBdr>
          <w:top w:val="nil"/>
          <w:left w:val="nil"/>
          <w:bottom w:val="nil"/>
          <w:right w:val="nil"/>
          <w:between w:val="nil"/>
        </w:pBdr>
        <w:spacing w:after="0" w:line="240" w:lineRule="auto"/>
        <w:ind w:left="-720" w:right="-672"/>
        <w:rPr>
          <w:rFonts w:ascii="Arial" w:eastAsia="Arial" w:hAnsi="Arial" w:cs="Arial"/>
          <w:b/>
          <w:sz w:val="24"/>
          <w:szCs w:val="24"/>
        </w:rPr>
      </w:pPr>
    </w:p>
    <w:p w14:paraId="7C15277D" w14:textId="49011D00" w:rsidR="00A85901" w:rsidRPr="006D30A2" w:rsidRDefault="00A85901" w:rsidP="00A85901">
      <w:pPr>
        <w:pBdr>
          <w:top w:val="nil"/>
          <w:left w:val="nil"/>
          <w:bottom w:val="nil"/>
          <w:right w:val="nil"/>
          <w:between w:val="nil"/>
        </w:pBdr>
        <w:spacing w:after="0" w:line="240" w:lineRule="auto"/>
        <w:ind w:left="-720" w:right="-672"/>
        <w:rPr>
          <w:rFonts w:ascii="Arial" w:eastAsia="Arial" w:hAnsi="Arial" w:cs="Arial"/>
          <w:b/>
          <w:sz w:val="24"/>
          <w:szCs w:val="24"/>
        </w:rPr>
      </w:pPr>
      <w:r w:rsidRPr="006D30A2">
        <w:rPr>
          <w:rFonts w:ascii="Arial" w:eastAsia="Arial" w:hAnsi="Arial" w:cs="Arial"/>
          <w:b/>
          <w:sz w:val="24"/>
          <w:szCs w:val="24"/>
        </w:rPr>
        <w:t xml:space="preserve">All employees must complete </w:t>
      </w:r>
      <w:r w:rsidR="000E76A4">
        <w:rPr>
          <w:rFonts w:ascii="Arial" w:eastAsia="Arial" w:hAnsi="Arial" w:cs="Arial"/>
          <w:b/>
          <w:sz w:val="24"/>
          <w:szCs w:val="24"/>
        </w:rPr>
        <w:t xml:space="preserve">the </w:t>
      </w:r>
      <w:r w:rsidRPr="006D30A2">
        <w:rPr>
          <w:rFonts w:ascii="Arial" w:eastAsia="Arial" w:hAnsi="Arial" w:cs="Arial"/>
          <w:b/>
          <w:sz w:val="24"/>
          <w:szCs w:val="24"/>
        </w:rPr>
        <w:t xml:space="preserve">UW COVID-19 Training: </w:t>
      </w:r>
      <w:hyperlink r:id="rId7" w:history="1">
        <w:r w:rsidRPr="006D30A2">
          <w:rPr>
            <w:rStyle w:val="Hyperlink"/>
            <w:rFonts w:ascii="Arial" w:eastAsia="Arial" w:hAnsi="Arial" w:cs="Arial"/>
            <w:b/>
            <w:color w:val="auto"/>
            <w:sz w:val="24"/>
            <w:szCs w:val="24"/>
          </w:rPr>
          <w:t>https://www.ehs.washington.edu/training/covid-19-safety-training-back-workplace.</w:t>
        </w:r>
      </w:hyperlink>
    </w:p>
    <w:p w14:paraId="4E85768F" w14:textId="77777777" w:rsidR="00A85901" w:rsidRDefault="00A85901" w:rsidP="00CF1CA3">
      <w:pPr>
        <w:spacing w:after="0" w:line="240" w:lineRule="auto"/>
        <w:ind w:left="-360" w:right="-187"/>
        <w:rPr>
          <w:rFonts w:ascii="Arial" w:eastAsia="Arial" w:hAnsi="Arial" w:cs="Arial"/>
          <w:b/>
          <w:i/>
          <w:sz w:val="24"/>
          <w:szCs w:val="24"/>
          <w:u w:val="single"/>
        </w:rPr>
      </w:pPr>
    </w:p>
    <w:p w14:paraId="082D17CB" w14:textId="09E317C1" w:rsidR="004D20E0" w:rsidRDefault="00856E94" w:rsidP="00CF1CA3">
      <w:pPr>
        <w:pBdr>
          <w:top w:val="nil"/>
          <w:left w:val="nil"/>
          <w:bottom w:val="nil"/>
          <w:right w:val="nil"/>
          <w:between w:val="nil"/>
        </w:pBdr>
        <w:spacing w:after="0" w:line="240" w:lineRule="auto"/>
        <w:ind w:left="-720" w:right="90"/>
        <w:rPr>
          <w:rFonts w:ascii="Arial" w:eastAsia="Arial" w:hAnsi="Arial" w:cs="Arial"/>
          <w:b/>
          <w:color w:val="3D85C6"/>
          <w:sz w:val="24"/>
          <w:szCs w:val="24"/>
        </w:rPr>
      </w:pPr>
      <w:bookmarkStart w:id="0" w:name="_Hlk76993264"/>
      <w:r>
        <w:rPr>
          <w:rFonts w:ascii="Arial" w:eastAsia="Arial" w:hAnsi="Arial" w:cs="Arial"/>
          <w:b/>
          <w:color w:val="3D85C6"/>
          <w:sz w:val="24"/>
          <w:szCs w:val="24"/>
          <w:u w:val="single"/>
        </w:rPr>
        <w:t xml:space="preserve">A. </w:t>
      </w:r>
      <w:r w:rsidR="00C73A26">
        <w:rPr>
          <w:rFonts w:ascii="Arial" w:eastAsia="Arial" w:hAnsi="Arial" w:cs="Arial"/>
          <w:b/>
          <w:color w:val="3D85C6"/>
          <w:sz w:val="24"/>
          <w:szCs w:val="24"/>
          <w:u w:val="single"/>
        </w:rPr>
        <w:t>Prevention Plan Oversight</w:t>
      </w:r>
      <w:r>
        <w:rPr>
          <w:rFonts w:ascii="Arial" w:eastAsia="Arial" w:hAnsi="Arial" w:cs="Arial"/>
          <w:b/>
          <w:color w:val="3D85C6"/>
          <w:sz w:val="24"/>
          <w:szCs w:val="24"/>
        </w:rPr>
        <w:t> </w:t>
      </w:r>
    </w:p>
    <w:bookmarkEnd w:id="0"/>
    <w:p w14:paraId="44F6816A" w14:textId="0D2A50D0" w:rsidR="004D20E0" w:rsidRDefault="00E933A4" w:rsidP="00BF40E9">
      <w:pPr>
        <w:pBdr>
          <w:top w:val="nil"/>
          <w:left w:val="nil"/>
          <w:bottom w:val="nil"/>
          <w:right w:val="nil"/>
          <w:between w:val="nil"/>
        </w:pBdr>
        <w:spacing w:after="0" w:line="240" w:lineRule="auto"/>
        <w:ind w:right="-187"/>
        <w:rPr>
          <w:rFonts w:ascii="Arial" w:eastAsia="Arial" w:hAnsi="Arial" w:cs="Arial"/>
          <w:b/>
          <w:sz w:val="24"/>
          <w:szCs w:val="24"/>
        </w:rPr>
      </w:pPr>
      <w:r>
        <w:rPr>
          <w:rFonts w:ascii="Arial" w:eastAsia="Arial" w:hAnsi="Arial" w:cs="Arial"/>
          <w:b/>
          <w:sz w:val="24"/>
          <w:szCs w:val="24"/>
        </w:rPr>
        <w:t>The d</w:t>
      </w:r>
      <w:r w:rsidR="00BF40E9">
        <w:rPr>
          <w:rFonts w:ascii="Arial" w:eastAsia="Arial" w:hAnsi="Arial" w:cs="Arial"/>
          <w:b/>
          <w:sz w:val="24"/>
          <w:szCs w:val="24"/>
        </w:rPr>
        <w:t>esignated site supervisor</w:t>
      </w:r>
      <w:r>
        <w:rPr>
          <w:rFonts w:ascii="Arial" w:eastAsia="Arial" w:hAnsi="Arial" w:cs="Arial"/>
          <w:b/>
          <w:sz w:val="24"/>
          <w:szCs w:val="24"/>
        </w:rPr>
        <w:t xml:space="preserve"> will:</w:t>
      </w:r>
      <w:r w:rsidR="00BF40E9">
        <w:rPr>
          <w:rFonts w:ascii="Arial" w:eastAsia="Arial" w:hAnsi="Arial" w:cs="Arial"/>
          <w:b/>
          <w:sz w:val="24"/>
          <w:szCs w:val="24"/>
        </w:rPr>
        <w:tab/>
      </w:r>
    </w:p>
    <w:p w14:paraId="18A8E44D" w14:textId="7828D44E" w:rsidR="00BF40E9" w:rsidRDefault="00E933A4" w:rsidP="00BF40E9">
      <w:pPr>
        <w:pStyle w:val="ListParagraph"/>
        <w:numPr>
          <w:ilvl w:val="0"/>
          <w:numId w:val="26"/>
        </w:numPr>
        <w:pBdr>
          <w:top w:val="nil"/>
          <w:left w:val="nil"/>
          <w:bottom w:val="nil"/>
          <w:right w:val="nil"/>
          <w:between w:val="nil"/>
        </w:pBdr>
        <w:spacing w:after="0" w:line="240" w:lineRule="auto"/>
        <w:ind w:right="-187"/>
        <w:rPr>
          <w:rFonts w:ascii="Arial" w:eastAsia="Arial" w:hAnsi="Arial" w:cs="Arial"/>
          <w:sz w:val="24"/>
          <w:szCs w:val="24"/>
        </w:rPr>
      </w:pPr>
      <w:r>
        <w:rPr>
          <w:rFonts w:ascii="Arial" w:eastAsia="Arial" w:hAnsi="Arial" w:cs="Arial"/>
          <w:sz w:val="24"/>
          <w:szCs w:val="24"/>
        </w:rPr>
        <w:t>B</w:t>
      </w:r>
      <w:r w:rsidR="00BF40E9" w:rsidRPr="00BF40E9">
        <w:rPr>
          <w:rFonts w:ascii="Arial" w:eastAsia="Arial" w:hAnsi="Arial" w:cs="Arial"/>
          <w:sz w:val="24"/>
          <w:szCs w:val="24"/>
        </w:rPr>
        <w:t>e responsible for ensur</w:t>
      </w:r>
      <w:r w:rsidR="00BB71A8">
        <w:rPr>
          <w:rFonts w:ascii="Arial" w:eastAsia="Arial" w:hAnsi="Arial" w:cs="Arial"/>
          <w:sz w:val="24"/>
          <w:szCs w:val="24"/>
        </w:rPr>
        <w:t>ing</w:t>
      </w:r>
      <w:r w:rsidR="00BF40E9" w:rsidRPr="00BF40E9">
        <w:rPr>
          <w:rFonts w:ascii="Arial" w:eastAsia="Arial" w:hAnsi="Arial" w:cs="Arial"/>
          <w:sz w:val="24"/>
          <w:szCs w:val="24"/>
        </w:rPr>
        <w:t xml:space="preserve"> all the elements of these guidelines are followed</w:t>
      </w:r>
      <w:r w:rsidR="000E76A4">
        <w:rPr>
          <w:rFonts w:ascii="Arial" w:eastAsia="Arial" w:hAnsi="Arial" w:cs="Arial"/>
          <w:sz w:val="24"/>
          <w:szCs w:val="24"/>
        </w:rPr>
        <w:t>.</w:t>
      </w:r>
    </w:p>
    <w:p w14:paraId="11F6DA9F" w14:textId="462ABF89" w:rsidR="00BF40E9" w:rsidRDefault="00E933A4" w:rsidP="00BF40E9">
      <w:pPr>
        <w:pStyle w:val="ListParagraph"/>
        <w:numPr>
          <w:ilvl w:val="0"/>
          <w:numId w:val="26"/>
        </w:numPr>
        <w:pBdr>
          <w:top w:val="nil"/>
          <w:left w:val="nil"/>
          <w:bottom w:val="nil"/>
          <w:right w:val="nil"/>
          <w:between w:val="nil"/>
        </w:pBdr>
        <w:spacing w:after="0" w:line="240" w:lineRule="auto"/>
        <w:ind w:right="-187"/>
        <w:rPr>
          <w:rFonts w:ascii="Arial" w:eastAsia="Arial" w:hAnsi="Arial" w:cs="Arial"/>
          <w:sz w:val="24"/>
          <w:szCs w:val="24"/>
        </w:rPr>
      </w:pPr>
      <w:r>
        <w:rPr>
          <w:rFonts w:ascii="Arial" w:eastAsia="Arial" w:hAnsi="Arial" w:cs="Arial"/>
          <w:sz w:val="24"/>
          <w:szCs w:val="24"/>
        </w:rPr>
        <w:t>K</w:t>
      </w:r>
      <w:r w:rsidR="00BF40E9" w:rsidRPr="00BF40E9">
        <w:rPr>
          <w:rFonts w:ascii="Arial" w:eastAsia="Arial" w:hAnsi="Arial" w:cs="Arial"/>
          <w:sz w:val="24"/>
          <w:szCs w:val="24"/>
        </w:rPr>
        <w:t>eep the site-specific plan updated and current with changes to COVID-19 guidelines, regulations, and University policies</w:t>
      </w:r>
      <w:r w:rsidR="000E76A4">
        <w:rPr>
          <w:rFonts w:ascii="Arial" w:eastAsia="Arial" w:hAnsi="Arial" w:cs="Arial"/>
          <w:sz w:val="24"/>
          <w:szCs w:val="24"/>
        </w:rPr>
        <w:t>.</w:t>
      </w:r>
    </w:p>
    <w:p w14:paraId="09639267" w14:textId="14C9E8FD" w:rsidR="00BF40E9" w:rsidRDefault="00E933A4" w:rsidP="00BF40E9">
      <w:pPr>
        <w:pStyle w:val="ListParagraph"/>
        <w:numPr>
          <w:ilvl w:val="0"/>
          <w:numId w:val="26"/>
        </w:numPr>
        <w:pBdr>
          <w:top w:val="nil"/>
          <w:left w:val="nil"/>
          <w:bottom w:val="nil"/>
          <w:right w:val="nil"/>
          <w:between w:val="nil"/>
        </w:pBdr>
        <w:spacing w:after="0" w:line="240" w:lineRule="auto"/>
        <w:ind w:right="-187"/>
        <w:rPr>
          <w:rFonts w:ascii="Arial" w:eastAsia="Arial" w:hAnsi="Arial" w:cs="Arial"/>
          <w:sz w:val="24"/>
          <w:szCs w:val="24"/>
        </w:rPr>
      </w:pPr>
      <w:r>
        <w:rPr>
          <w:rFonts w:ascii="Arial" w:eastAsia="Arial" w:hAnsi="Arial" w:cs="Arial"/>
          <w:sz w:val="24"/>
          <w:szCs w:val="24"/>
        </w:rPr>
        <w:t>K</w:t>
      </w:r>
      <w:r w:rsidR="00BF40E9" w:rsidRPr="00BF40E9">
        <w:rPr>
          <w:rFonts w:ascii="Arial" w:eastAsia="Arial" w:hAnsi="Arial" w:cs="Arial"/>
          <w:sz w:val="24"/>
          <w:szCs w:val="24"/>
        </w:rPr>
        <w:t>eep the</w:t>
      </w:r>
      <w:r w:rsidR="00BF40E9">
        <w:rPr>
          <w:rFonts w:ascii="Arial" w:eastAsia="Arial" w:hAnsi="Arial" w:cs="Arial"/>
          <w:sz w:val="24"/>
          <w:szCs w:val="24"/>
        </w:rPr>
        <w:t xml:space="preserve">se guidelines </w:t>
      </w:r>
      <w:r w:rsidR="00BF40E9" w:rsidRPr="00BF40E9">
        <w:rPr>
          <w:rFonts w:ascii="Arial" w:eastAsia="Arial" w:hAnsi="Arial" w:cs="Arial"/>
          <w:sz w:val="24"/>
          <w:szCs w:val="24"/>
        </w:rPr>
        <w:t>on site in hardcopy or electronically</w:t>
      </w:r>
      <w:r>
        <w:rPr>
          <w:rFonts w:ascii="Arial" w:eastAsia="Arial" w:hAnsi="Arial" w:cs="Arial"/>
          <w:sz w:val="24"/>
          <w:szCs w:val="24"/>
        </w:rPr>
        <w:t xml:space="preserve"> </w:t>
      </w:r>
      <w:r w:rsidRPr="00E933A4">
        <w:rPr>
          <w:rFonts w:ascii="Arial" w:eastAsia="Arial" w:hAnsi="Arial" w:cs="Arial"/>
          <w:sz w:val="24"/>
          <w:szCs w:val="24"/>
          <w:highlight w:val="yellow"/>
        </w:rPr>
        <w:t>(location)</w:t>
      </w:r>
      <w:r w:rsidR="00BF40E9" w:rsidRPr="00BF40E9">
        <w:rPr>
          <w:rFonts w:ascii="Arial" w:eastAsia="Arial" w:hAnsi="Arial" w:cs="Arial"/>
          <w:sz w:val="24"/>
          <w:szCs w:val="24"/>
        </w:rPr>
        <w:t>, so it is available to all personnel</w:t>
      </w:r>
      <w:r w:rsidR="000E76A4">
        <w:rPr>
          <w:rFonts w:ascii="Arial" w:eastAsia="Arial" w:hAnsi="Arial" w:cs="Arial"/>
          <w:sz w:val="24"/>
          <w:szCs w:val="24"/>
        </w:rPr>
        <w:t>.</w:t>
      </w:r>
    </w:p>
    <w:p w14:paraId="3763B714" w14:textId="5116F8B6" w:rsidR="00BF40E9" w:rsidRDefault="00E933A4" w:rsidP="00BF40E9">
      <w:pPr>
        <w:pStyle w:val="ListParagraph"/>
        <w:numPr>
          <w:ilvl w:val="0"/>
          <w:numId w:val="26"/>
        </w:numPr>
        <w:pBdr>
          <w:top w:val="nil"/>
          <w:left w:val="nil"/>
          <w:bottom w:val="nil"/>
          <w:right w:val="nil"/>
          <w:between w:val="nil"/>
        </w:pBdr>
        <w:spacing w:after="0" w:line="240" w:lineRule="auto"/>
        <w:ind w:right="-187"/>
        <w:rPr>
          <w:rFonts w:ascii="Arial" w:eastAsia="Arial" w:hAnsi="Arial" w:cs="Arial"/>
          <w:sz w:val="24"/>
          <w:szCs w:val="24"/>
        </w:rPr>
      </w:pPr>
      <w:r>
        <w:rPr>
          <w:rFonts w:ascii="Arial" w:eastAsia="Arial" w:hAnsi="Arial" w:cs="Arial"/>
          <w:sz w:val="24"/>
          <w:szCs w:val="24"/>
        </w:rPr>
        <w:t>T</w:t>
      </w:r>
      <w:r w:rsidR="00BF40E9" w:rsidRPr="00BF40E9">
        <w:rPr>
          <w:rFonts w:ascii="Arial" w:eastAsia="Arial" w:hAnsi="Arial" w:cs="Arial"/>
          <w:sz w:val="24"/>
          <w:szCs w:val="24"/>
        </w:rPr>
        <w:t>rain personnel on the contents of the plan and any updates</w:t>
      </w:r>
      <w:r w:rsidR="000E76A4">
        <w:rPr>
          <w:rFonts w:ascii="Arial" w:eastAsia="Arial" w:hAnsi="Arial" w:cs="Arial"/>
          <w:sz w:val="24"/>
          <w:szCs w:val="24"/>
        </w:rPr>
        <w:t xml:space="preserve"> and document this training.</w:t>
      </w:r>
    </w:p>
    <w:p w14:paraId="79502D77" w14:textId="2B3D821F" w:rsidR="000E76A4" w:rsidRDefault="000E76A4" w:rsidP="00BF40E9">
      <w:pPr>
        <w:pStyle w:val="ListParagraph"/>
        <w:numPr>
          <w:ilvl w:val="0"/>
          <w:numId w:val="26"/>
        </w:numPr>
        <w:pBdr>
          <w:top w:val="nil"/>
          <w:left w:val="nil"/>
          <w:bottom w:val="nil"/>
          <w:right w:val="nil"/>
          <w:between w:val="nil"/>
        </w:pBdr>
        <w:spacing w:after="0" w:line="240" w:lineRule="auto"/>
        <w:ind w:right="-187"/>
        <w:rPr>
          <w:rFonts w:ascii="Arial" w:eastAsia="Arial" w:hAnsi="Arial" w:cs="Arial"/>
          <w:sz w:val="24"/>
          <w:szCs w:val="24"/>
        </w:rPr>
      </w:pPr>
      <w:r w:rsidRPr="000E76A4">
        <w:rPr>
          <w:rFonts w:ascii="Arial" w:eastAsia="Arial" w:hAnsi="Arial" w:cs="Arial"/>
          <w:sz w:val="24"/>
          <w:szCs w:val="24"/>
        </w:rPr>
        <w:t xml:space="preserve">Ask personnel and students to activate the </w:t>
      </w:r>
      <w:hyperlink r:id="rId8">
        <w:r w:rsidRPr="000E76A4">
          <w:rPr>
            <w:rStyle w:val="Hyperlink"/>
            <w:rFonts w:ascii="Arial" w:eastAsia="Arial" w:hAnsi="Arial" w:cs="Arial"/>
            <w:sz w:val="24"/>
            <w:szCs w:val="24"/>
          </w:rPr>
          <w:t>Washington Exposure Notifications – WA Notify</w:t>
        </w:r>
      </w:hyperlink>
      <w:r w:rsidRPr="000E76A4">
        <w:rPr>
          <w:rFonts w:ascii="Arial" w:eastAsia="Arial" w:hAnsi="Arial" w:cs="Arial"/>
          <w:sz w:val="24"/>
          <w:szCs w:val="24"/>
        </w:rPr>
        <w:t xml:space="preserve"> on their mobile devices.</w:t>
      </w:r>
    </w:p>
    <w:p w14:paraId="5E436586" w14:textId="6E290FAE" w:rsidR="00BF40E9" w:rsidRDefault="00E933A4" w:rsidP="00BF40E9">
      <w:pPr>
        <w:pStyle w:val="ListParagraph"/>
        <w:numPr>
          <w:ilvl w:val="0"/>
          <w:numId w:val="26"/>
        </w:numPr>
        <w:pBdr>
          <w:top w:val="nil"/>
          <w:left w:val="nil"/>
          <w:bottom w:val="nil"/>
          <w:right w:val="nil"/>
          <w:between w:val="nil"/>
        </w:pBdr>
        <w:spacing w:after="0" w:line="240" w:lineRule="auto"/>
        <w:ind w:right="-187"/>
        <w:rPr>
          <w:rFonts w:ascii="Arial" w:eastAsia="Arial" w:hAnsi="Arial" w:cs="Arial"/>
          <w:sz w:val="24"/>
          <w:szCs w:val="24"/>
        </w:rPr>
      </w:pPr>
      <w:r>
        <w:rPr>
          <w:rFonts w:ascii="Arial" w:eastAsia="Arial" w:hAnsi="Arial" w:cs="Arial"/>
          <w:sz w:val="24"/>
          <w:szCs w:val="24"/>
        </w:rPr>
        <w:t>Be available or their</w:t>
      </w:r>
      <w:r w:rsidR="00BF40E9" w:rsidRPr="00BF40E9">
        <w:rPr>
          <w:rFonts w:ascii="Arial" w:eastAsia="Arial" w:hAnsi="Arial" w:cs="Arial"/>
          <w:sz w:val="24"/>
          <w:szCs w:val="24"/>
        </w:rPr>
        <w:t xml:space="preserve"> designee to respond to issues and questions during work and class activities</w:t>
      </w:r>
      <w:r w:rsidR="00BF40E9">
        <w:rPr>
          <w:rFonts w:ascii="Arial" w:eastAsia="Arial" w:hAnsi="Arial" w:cs="Arial"/>
          <w:sz w:val="24"/>
          <w:szCs w:val="24"/>
        </w:rPr>
        <w:t>.</w:t>
      </w:r>
    </w:p>
    <w:p w14:paraId="384B6A17" w14:textId="458C8DE4" w:rsidR="000E76A4" w:rsidRPr="00BF40E9" w:rsidRDefault="000E76A4" w:rsidP="00BF40E9">
      <w:pPr>
        <w:pStyle w:val="ListParagraph"/>
        <w:numPr>
          <w:ilvl w:val="0"/>
          <w:numId w:val="26"/>
        </w:numPr>
        <w:pBdr>
          <w:top w:val="nil"/>
          <w:left w:val="nil"/>
          <w:bottom w:val="nil"/>
          <w:right w:val="nil"/>
          <w:between w:val="nil"/>
        </w:pBdr>
        <w:spacing w:after="0" w:line="240" w:lineRule="auto"/>
        <w:ind w:right="-187"/>
        <w:rPr>
          <w:rFonts w:ascii="Arial" w:eastAsia="Arial" w:hAnsi="Arial" w:cs="Arial"/>
          <w:sz w:val="24"/>
          <w:szCs w:val="24"/>
        </w:rPr>
      </w:pPr>
      <w:r w:rsidRPr="000E76A4">
        <w:rPr>
          <w:rFonts w:ascii="Arial" w:eastAsia="Arial" w:hAnsi="Arial" w:cs="Arial"/>
          <w:sz w:val="24"/>
          <w:szCs w:val="24"/>
        </w:rPr>
        <w:t xml:space="preserve">Ensure all personnel </w:t>
      </w:r>
      <w:r>
        <w:rPr>
          <w:rFonts w:ascii="Arial" w:eastAsia="Arial" w:hAnsi="Arial" w:cs="Arial"/>
          <w:sz w:val="24"/>
          <w:szCs w:val="24"/>
        </w:rPr>
        <w:t xml:space="preserve">have </w:t>
      </w:r>
      <w:r w:rsidRPr="000E76A4">
        <w:rPr>
          <w:rFonts w:ascii="Arial" w:eastAsia="Arial" w:hAnsi="Arial" w:cs="Arial"/>
          <w:sz w:val="24"/>
          <w:szCs w:val="24"/>
        </w:rPr>
        <w:t>complete</w:t>
      </w:r>
      <w:r>
        <w:rPr>
          <w:rFonts w:ascii="Arial" w:eastAsia="Arial" w:hAnsi="Arial" w:cs="Arial"/>
          <w:sz w:val="24"/>
          <w:szCs w:val="24"/>
        </w:rPr>
        <w:t>d</w:t>
      </w:r>
      <w:r w:rsidRPr="000E76A4">
        <w:rPr>
          <w:rFonts w:ascii="Arial" w:eastAsia="Arial" w:hAnsi="Arial" w:cs="Arial"/>
          <w:sz w:val="24"/>
          <w:szCs w:val="24"/>
        </w:rPr>
        <w:t xml:space="preserve"> UW general </w:t>
      </w:r>
      <w:hyperlink r:id="rId9" w:history="1">
        <w:r w:rsidRPr="000E76A4">
          <w:rPr>
            <w:rStyle w:val="Hyperlink"/>
            <w:rFonts w:ascii="Arial" w:eastAsia="Arial" w:hAnsi="Arial" w:cs="Arial"/>
            <w:sz w:val="24"/>
            <w:szCs w:val="24"/>
          </w:rPr>
          <w:t>COVID-19 Safety Training</w:t>
        </w:r>
      </w:hyperlink>
      <w:r w:rsidRPr="000E76A4">
        <w:rPr>
          <w:rFonts w:ascii="Arial" w:eastAsia="Arial" w:hAnsi="Arial" w:cs="Arial"/>
          <w:sz w:val="24"/>
          <w:szCs w:val="24"/>
        </w:rPr>
        <w:t>.</w:t>
      </w:r>
    </w:p>
    <w:p w14:paraId="7762A84C" w14:textId="1EDF75DB" w:rsidR="00BF40E9" w:rsidRDefault="00BF40E9" w:rsidP="00BF40E9">
      <w:pPr>
        <w:pBdr>
          <w:top w:val="nil"/>
          <w:left w:val="nil"/>
          <w:bottom w:val="nil"/>
          <w:right w:val="nil"/>
          <w:between w:val="nil"/>
        </w:pBdr>
        <w:spacing w:after="0" w:line="240" w:lineRule="auto"/>
        <w:ind w:left="-360" w:right="-187"/>
        <w:rPr>
          <w:rFonts w:ascii="Arial" w:eastAsia="Arial" w:hAnsi="Arial" w:cs="Arial"/>
          <w:b/>
          <w:color w:val="000000"/>
          <w:sz w:val="24"/>
          <w:szCs w:val="24"/>
        </w:rPr>
      </w:pPr>
    </w:p>
    <w:p w14:paraId="22A5CAD9" w14:textId="2019EF7A" w:rsidR="00E933A4" w:rsidRDefault="00ED450D" w:rsidP="00E933A4">
      <w:pPr>
        <w:pBdr>
          <w:top w:val="nil"/>
          <w:left w:val="nil"/>
          <w:bottom w:val="nil"/>
          <w:right w:val="nil"/>
          <w:between w:val="nil"/>
        </w:pBdr>
        <w:spacing w:after="0" w:line="240" w:lineRule="auto"/>
        <w:ind w:left="-720" w:right="90"/>
        <w:rPr>
          <w:rFonts w:ascii="Arial" w:eastAsia="Arial" w:hAnsi="Arial" w:cs="Arial"/>
          <w:b/>
          <w:color w:val="3D85C6"/>
          <w:sz w:val="24"/>
          <w:szCs w:val="24"/>
        </w:rPr>
      </w:pPr>
      <w:bookmarkStart w:id="1" w:name="_Hlk77067995"/>
      <w:r>
        <w:rPr>
          <w:rFonts w:ascii="Arial" w:eastAsia="Arial" w:hAnsi="Arial" w:cs="Arial"/>
          <w:b/>
          <w:color w:val="3D85C6"/>
          <w:sz w:val="24"/>
          <w:szCs w:val="24"/>
          <w:u w:val="single"/>
        </w:rPr>
        <w:t>B</w:t>
      </w:r>
      <w:r w:rsidR="00E933A4">
        <w:rPr>
          <w:rFonts w:ascii="Arial" w:eastAsia="Arial" w:hAnsi="Arial" w:cs="Arial"/>
          <w:b/>
          <w:color w:val="3D85C6"/>
          <w:sz w:val="24"/>
          <w:szCs w:val="24"/>
          <w:u w:val="single"/>
        </w:rPr>
        <w:t>. Procedures for Sick Personnel</w:t>
      </w:r>
      <w:r w:rsidR="00E933A4">
        <w:rPr>
          <w:rFonts w:ascii="Arial" w:eastAsia="Arial" w:hAnsi="Arial" w:cs="Arial"/>
          <w:b/>
          <w:color w:val="3D85C6"/>
          <w:sz w:val="24"/>
          <w:szCs w:val="24"/>
        </w:rPr>
        <w:t> </w:t>
      </w:r>
      <w:bookmarkEnd w:id="1"/>
    </w:p>
    <w:p w14:paraId="54CE8A9A" w14:textId="77777777" w:rsidR="00B17F2B" w:rsidRDefault="00E933A4" w:rsidP="00E933A4">
      <w:pPr>
        <w:pStyle w:val="ListParagraph"/>
        <w:numPr>
          <w:ilvl w:val="0"/>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E933A4">
        <w:rPr>
          <w:rFonts w:ascii="Arial" w:eastAsia="Arial" w:hAnsi="Arial" w:cs="Arial"/>
          <w:color w:val="000000"/>
          <w:sz w:val="24"/>
          <w:szCs w:val="24"/>
        </w:rPr>
        <w:t>Personn</w:t>
      </w:r>
      <w:r>
        <w:rPr>
          <w:rFonts w:ascii="Arial" w:eastAsia="Arial" w:hAnsi="Arial" w:cs="Arial"/>
          <w:color w:val="000000"/>
          <w:sz w:val="24"/>
          <w:szCs w:val="24"/>
        </w:rPr>
        <w:t xml:space="preserve">el must </w:t>
      </w:r>
      <w:r w:rsidRPr="00E933A4">
        <w:rPr>
          <w:rFonts w:ascii="Arial" w:eastAsia="Arial" w:hAnsi="Arial" w:cs="Arial"/>
          <w:color w:val="000000"/>
          <w:sz w:val="24"/>
          <w:szCs w:val="24"/>
        </w:rPr>
        <w:t xml:space="preserve">self-monitor their symptoms each day and to stay home if they have any </w:t>
      </w:r>
      <w:hyperlink r:id="rId10" w:history="1">
        <w:r w:rsidRPr="00E933A4">
          <w:rPr>
            <w:rStyle w:val="Hyperlink"/>
            <w:rFonts w:ascii="Arial" w:eastAsia="Arial" w:hAnsi="Arial" w:cs="Arial"/>
            <w:sz w:val="24"/>
            <w:szCs w:val="24"/>
          </w:rPr>
          <w:t>symptoms of COVID-19</w:t>
        </w:r>
      </w:hyperlink>
      <w:r w:rsidRPr="00E933A4">
        <w:rPr>
          <w:rFonts w:ascii="Arial" w:eastAsia="Arial" w:hAnsi="Arial" w:cs="Arial"/>
          <w:color w:val="000000"/>
          <w:sz w:val="24"/>
          <w:szCs w:val="24"/>
        </w:rPr>
        <w:t xml:space="preserve"> or if they are sick, regardless of vaccination status. </w:t>
      </w:r>
      <w:r w:rsidR="00B17F2B">
        <w:rPr>
          <w:rFonts w:ascii="Arial" w:eastAsia="Arial" w:hAnsi="Arial" w:cs="Arial"/>
          <w:color w:val="000000"/>
          <w:sz w:val="24"/>
          <w:szCs w:val="24"/>
        </w:rPr>
        <w:t>Symptoms include:</w:t>
      </w:r>
    </w:p>
    <w:p w14:paraId="533911C9" w14:textId="5360D591" w:rsidR="00B17F2B"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 xml:space="preserve">fever (100.4 degrees or higher) </w:t>
      </w:r>
    </w:p>
    <w:p w14:paraId="06F76C6E" w14:textId="79BF65CD" w:rsidR="00B17F2B"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cough</w:t>
      </w:r>
    </w:p>
    <w:p w14:paraId="7E9DB148" w14:textId="356C97F9" w:rsidR="00B17F2B"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shortness of breath or difficulty breathing</w:t>
      </w:r>
    </w:p>
    <w:p w14:paraId="5E6BDF46" w14:textId="220F0D9E" w:rsidR="00B17F2B"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 xml:space="preserve">fatigue </w:t>
      </w:r>
    </w:p>
    <w:p w14:paraId="145A6902" w14:textId="368A17ED" w:rsidR="00B17F2B"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 xml:space="preserve">loss of taste and/or smell </w:t>
      </w:r>
    </w:p>
    <w:p w14:paraId="6DD09340" w14:textId="6AC4BB68" w:rsidR="00B17F2B"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 xml:space="preserve">chills </w:t>
      </w:r>
    </w:p>
    <w:p w14:paraId="2D698C83" w14:textId="18567C98" w:rsidR="00B17F2B"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 xml:space="preserve">sore throat </w:t>
      </w:r>
    </w:p>
    <w:p w14:paraId="4E56006E" w14:textId="48F697C7" w:rsidR="00B17F2B"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 xml:space="preserve">congestion or runny nose </w:t>
      </w:r>
    </w:p>
    <w:p w14:paraId="4D8D3B70" w14:textId="37298EDA" w:rsidR="00B17F2B"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 xml:space="preserve">headache </w:t>
      </w:r>
    </w:p>
    <w:p w14:paraId="0B65970F" w14:textId="0F5FE5FD" w:rsidR="00B17F2B"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muscle or body aches</w:t>
      </w:r>
    </w:p>
    <w:p w14:paraId="71795271" w14:textId="6D06C53E" w:rsidR="00E933A4" w:rsidRPr="00E933A4" w:rsidRDefault="00B17F2B" w:rsidP="00B17F2B">
      <w:pPr>
        <w:pStyle w:val="ListParagraph"/>
        <w:numPr>
          <w:ilvl w:val="1"/>
          <w:numId w:val="28"/>
        </w:numPr>
        <w:pBdr>
          <w:top w:val="nil"/>
          <w:left w:val="nil"/>
          <w:bottom w:val="nil"/>
          <w:right w:val="nil"/>
          <w:between w:val="nil"/>
        </w:pBdr>
        <w:spacing w:after="0" w:line="240" w:lineRule="auto"/>
        <w:ind w:right="-187"/>
        <w:rPr>
          <w:rFonts w:ascii="Arial" w:eastAsia="Arial" w:hAnsi="Arial" w:cs="Arial"/>
          <w:color w:val="000000"/>
          <w:sz w:val="24"/>
          <w:szCs w:val="24"/>
        </w:rPr>
      </w:pPr>
      <w:r w:rsidRPr="00B17F2B">
        <w:rPr>
          <w:rFonts w:ascii="Arial" w:eastAsia="Arial" w:hAnsi="Arial" w:cs="Arial"/>
          <w:color w:val="000000"/>
          <w:sz w:val="24"/>
          <w:szCs w:val="24"/>
        </w:rPr>
        <w:t>gastrointestinal symptoms, such as nausea, vomiting or diarrhea</w:t>
      </w:r>
      <w:r w:rsidR="00E933A4" w:rsidRPr="00E933A4">
        <w:rPr>
          <w:rFonts w:ascii="Arial" w:eastAsia="Arial" w:hAnsi="Arial" w:cs="Arial"/>
          <w:color w:val="000000"/>
          <w:sz w:val="24"/>
          <w:szCs w:val="24"/>
        </w:rPr>
        <w:t xml:space="preserve"> </w:t>
      </w:r>
    </w:p>
    <w:p w14:paraId="77017628" w14:textId="14D720BA" w:rsidR="00E933A4" w:rsidRPr="00E933A4" w:rsidRDefault="00E933A4" w:rsidP="00E933A4">
      <w:pPr>
        <w:pStyle w:val="ListParagraph"/>
        <w:numPr>
          <w:ilvl w:val="0"/>
          <w:numId w:val="28"/>
        </w:numPr>
        <w:pBdr>
          <w:top w:val="nil"/>
          <w:left w:val="nil"/>
          <w:bottom w:val="nil"/>
          <w:right w:val="nil"/>
          <w:between w:val="nil"/>
        </w:pBdr>
        <w:spacing w:after="0"/>
        <w:ind w:right="-187"/>
        <w:rPr>
          <w:rFonts w:ascii="Arial" w:eastAsia="Arial" w:hAnsi="Arial" w:cs="Arial"/>
          <w:sz w:val="24"/>
          <w:szCs w:val="24"/>
        </w:rPr>
      </w:pPr>
      <w:r>
        <w:rPr>
          <w:rFonts w:ascii="Arial" w:eastAsia="Arial" w:hAnsi="Arial" w:cs="Arial"/>
          <w:sz w:val="24"/>
          <w:szCs w:val="24"/>
        </w:rPr>
        <w:t>P</w:t>
      </w:r>
      <w:r w:rsidRPr="00E933A4">
        <w:rPr>
          <w:rFonts w:ascii="Arial" w:eastAsia="Arial" w:hAnsi="Arial" w:cs="Arial"/>
          <w:sz w:val="24"/>
          <w:szCs w:val="24"/>
        </w:rPr>
        <w:t xml:space="preserve">ersonnel who may be sick or symptomatic </w:t>
      </w:r>
      <w:r>
        <w:rPr>
          <w:rFonts w:ascii="Arial" w:eastAsia="Arial" w:hAnsi="Arial" w:cs="Arial"/>
          <w:sz w:val="24"/>
          <w:szCs w:val="24"/>
        </w:rPr>
        <w:t xml:space="preserve">will be required </w:t>
      </w:r>
      <w:r w:rsidRPr="00E933A4">
        <w:rPr>
          <w:rFonts w:ascii="Arial" w:eastAsia="Arial" w:hAnsi="Arial" w:cs="Arial"/>
          <w:sz w:val="24"/>
          <w:szCs w:val="24"/>
        </w:rPr>
        <w:t>to go home, regardless of vaccination status</w:t>
      </w:r>
      <w:r w:rsidR="00A9704F">
        <w:rPr>
          <w:rFonts w:ascii="Arial" w:eastAsia="Arial" w:hAnsi="Arial" w:cs="Arial"/>
          <w:sz w:val="24"/>
          <w:szCs w:val="24"/>
        </w:rPr>
        <w:t>, and should get tested for COVID-19</w:t>
      </w:r>
      <w:r w:rsidRPr="00E933A4">
        <w:rPr>
          <w:rFonts w:ascii="Arial" w:eastAsia="Arial" w:hAnsi="Arial" w:cs="Arial"/>
          <w:sz w:val="24"/>
          <w:szCs w:val="24"/>
        </w:rPr>
        <w:t>.</w:t>
      </w:r>
    </w:p>
    <w:p w14:paraId="3BBF627E" w14:textId="3042EEF2" w:rsidR="00E933A4" w:rsidRDefault="00A9704F" w:rsidP="00E933A4">
      <w:pPr>
        <w:pStyle w:val="ListParagraph"/>
        <w:numPr>
          <w:ilvl w:val="0"/>
          <w:numId w:val="28"/>
        </w:numPr>
        <w:pBdr>
          <w:top w:val="nil"/>
          <w:left w:val="nil"/>
          <w:bottom w:val="nil"/>
          <w:right w:val="nil"/>
          <w:between w:val="nil"/>
        </w:pBdr>
        <w:spacing w:after="0" w:line="240" w:lineRule="auto"/>
        <w:ind w:right="-187"/>
        <w:rPr>
          <w:rFonts w:ascii="Arial" w:eastAsia="Arial" w:hAnsi="Arial" w:cs="Arial"/>
          <w:sz w:val="24"/>
          <w:szCs w:val="24"/>
        </w:rPr>
      </w:pPr>
      <w:r>
        <w:rPr>
          <w:rFonts w:ascii="Arial" w:eastAsia="Arial" w:hAnsi="Arial" w:cs="Arial"/>
          <w:bCs/>
          <w:sz w:val="24"/>
          <w:szCs w:val="24"/>
        </w:rPr>
        <w:t>N</w:t>
      </w:r>
      <w:r w:rsidRPr="00A9704F">
        <w:rPr>
          <w:rFonts w:ascii="Arial" w:eastAsia="Arial" w:hAnsi="Arial" w:cs="Arial"/>
          <w:bCs/>
          <w:sz w:val="24"/>
          <w:szCs w:val="24"/>
        </w:rPr>
        <w:t xml:space="preserve">otify the </w:t>
      </w:r>
      <w:hyperlink r:id="rId11" w:history="1">
        <w:r w:rsidRPr="00A9704F">
          <w:rPr>
            <w:rStyle w:val="Hyperlink"/>
            <w:rFonts w:ascii="Arial" w:eastAsia="Arial" w:hAnsi="Arial" w:cs="Arial"/>
            <w:bCs/>
            <w:sz w:val="24"/>
            <w:szCs w:val="24"/>
          </w:rPr>
          <w:t>UW COVID-19 Response and Prevention Team</w:t>
        </w:r>
      </w:hyperlink>
      <w:r w:rsidRPr="00A9704F">
        <w:rPr>
          <w:rFonts w:ascii="Arial" w:eastAsia="Arial" w:hAnsi="Arial" w:cs="Arial"/>
          <w:bCs/>
          <w:sz w:val="24"/>
          <w:szCs w:val="24"/>
        </w:rPr>
        <w:t xml:space="preserve"> as soon as possible </w:t>
      </w:r>
      <w:r w:rsidRPr="00A9704F">
        <w:rPr>
          <w:rFonts w:ascii="Arial" w:eastAsia="Arial" w:hAnsi="Arial" w:cs="Arial"/>
          <w:sz w:val="24"/>
          <w:szCs w:val="24"/>
        </w:rPr>
        <w:t>at </w:t>
      </w:r>
      <w:hyperlink r:id="rId12" w:history="1">
        <w:r w:rsidRPr="00A9704F">
          <w:rPr>
            <w:rStyle w:val="Hyperlink"/>
            <w:rFonts w:ascii="Arial" w:eastAsia="Arial" w:hAnsi="Arial" w:cs="Arial"/>
            <w:sz w:val="24"/>
            <w:szCs w:val="24"/>
          </w:rPr>
          <w:t>covidehc@uw.edu</w:t>
        </w:r>
      </w:hyperlink>
      <w:r w:rsidRPr="00A9704F">
        <w:rPr>
          <w:rFonts w:ascii="Arial" w:eastAsia="Arial" w:hAnsi="Arial" w:cs="Arial"/>
          <w:sz w:val="24"/>
          <w:szCs w:val="24"/>
        </w:rPr>
        <w:t> or </w:t>
      </w:r>
      <w:hyperlink r:id="rId13" w:history="1">
        <w:r w:rsidRPr="00A9704F">
          <w:rPr>
            <w:rStyle w:val="Hyperlink"/>
            <w:rFonts w:ascii="Arial" w:eastAsia="Arial" w:hAnsi="Arial" w:cs="Arial"/>
            <w:sz w:val="24"/>
            <w:szCs w:val="24"/>
          </w:rPr>
          <w:t>206.616.3344</w:t>
        </w:r>
      </w:hyperlink>
      <w:r>
        <w:rPr>
          <w:rFonts w:ascii="Arial" w:eastAsia="Arial" w:hAnsi="Arial" w:cs="Arial"/>
          <w:sz w:val="24"/>
          <w:szCs w:val="24"/>
        </w:rPr>
        <w:t xml:space="preserve"> if you:</w:t>
      </w:r>
    </w:p>
    <w:p w14:paraId="407C44E3" w14:textId="64D2168B" w:rsidR="00A9704F" w:rsidRDefault="00A9704F" w:rsidP="00A9704F">
      <w:pPr>
        <w:pStyle w:val="ListParagraph"/>
        <w:numPr>
          <w:ilvl w:val="1"/>
          <w:numId w:val="28"/>
        </w:numPr>
        <w:pBdr>
          <w:top w:val="nil"/>
          <w:left w:val="nil"/>
          <w:bottom w:val="nil"/>
          <w:right w:val="nil"/>
          <w:between w:val="nil"/>
        </w:pBdr>
        <w:spacing w:after="0" w:line="240" w:lineRule="auto"/>
        <w:ind w:right="-187"/>
        <w:rPr>
          <w:rFonts w:ascii="Arial" w:eastAsia="Arial" w:hAnsi="Arial" w:cs="Arial"/>
          <w:sz w:val="24"/>
          <w:szCs w:val="24"/>
        </w:rPr>
      </w:pPr>
      <w:r w:rsidRPr="00A85901">
        <w:rPr>
          <w:rFonts w:ascii="Arial" w:eastAsia="Arial" w:hAnsi="Arial" w:cs="Arial"/>
          <w:b/>
          <w:i/>
          <w:sz w:val="24"/>
          <w:szCs w:val="24"/>
        </w:rPr>
        <w:t>Test positive for COVID-19</w:t>
      </w:r>
      <w:r>
        <w:rPr>
          <w:rFonts w:ascii="Arial" w:eastAsia="Arial" w:hAnsi="Arial" w:cs="Arial"/>
          <w:sz w:val="24"/>
          <w:szCs w:val="24"/>
        </w:rPr>
        <w:t>.</w:t>
      </w:r>
    </w:p>
    <w:p w14:paraId="3BD8B27F" w14:textId="77777777" w:rsidR="00A9704F" w:rsidRPr="00A9704F" w:rsidRDefault="00A9704F" w:rsidP="00A9704F">
      <w:pPr>
        <w:pStyle w:val="ListParagraph"/>
        <w:numPr>
          <w:ilvl w:val="1"/>
          <w:numId w:val="28"/>
        </w:numPr>
        <w:pBdr>
          <w:top w:val="nil"/>
          <w:left w:val="nil"/>
          <w:bottom w:val="nil"/>
          <w:right w:val="nil"/>
          <w:between w:val="nil"/>
        </w:pBdr>
        <w:spacing w:after="0" w:line="240" w:lineRule="auto"/>
        <w:ind w:right="-187"/>
        <w:rPr>
          <w:rFonts w:ascii="Arial" w:eastAsia="Arial" w:hAnsi="Arial" w:cs="Arial"/>
          <w:sz w:val="24"/>
          <w:szCs w:val="24"/>
        </w:rPr>
      </w:pPr>
      <w:r w:rsidRPr="00A85901">
        <w:rPr>
          <w:rFonts w:ascii="Arial" w:eastAsia="Arial" w:hAnsi="Arial" w:cs="Arial"/>
          <w:b/>
          <w:i/>
          <w:sz w:val="24"/>
          <w:szCs w:val="24"/>
        </w:rPr>
        <w:lastRenderedPageBreak/>
        <w:t>Have close contact with individuals who have COVID-19</w:t>
      </w:r>
      <w:r>
        <w:rPr>
          <w:rFonts w:ascii="Arial" w:eastAsia="Arial" w:hAnsi="Arial" w:cs="Arial"/>
          <w:sz w:val="24"/>
          <w:szCs w:val="24"/>
        </w:rPr>
        <w:t xml:space="preserve"> which </w:t>
      </w:r>
      <w:r w:rsidRPr="00A9704F">
        <w:rPr>
          <w:rFonts w:ascii="Arial" w:eastAsia="Arial" w:hAnsi="Arial" w:cs="Arial"/>
          <w:sz w:val="24"/>
          <w:szCs w:val="24"/>
        </w:rPr>
        <w:t xml:space="preserve">means being within 6 feet of a person with COVID-19 for a cumulative total of at least 15 minutes during a 24-hour period (even if both individuals were wearing face coverings), living with or caring for a person who has COVID-19, or having direct contact with infectious secretions (e.g., being coughed on, kissing, sharing utensils). The exposed individual is required to follow the quarantine requirements outlined in the FAQ </w:t>
      </w:r>
      <w:hyperlink r:id="rId14" w:anchor="health" w:history="1">
        <w:r w:rsidRPr="00A9704F">
          <w:rPr>
            <w:rStyle w:val="Hyperlink"/>
            <w:rFonts w:ascii="Arial" w:eastAsia="Arial" w:hAnsi="Arial" w:cs="Arial"/>
            <w:i/>
            <w:sz w:val="24"/>
            <w:szCs w:val="24"/>
          </w:rPr>
          <w:t>“I may have been exposed to COVID-19. What should I do?</w:t>
        </w:r>
      </w:hyperlink>
      <w:r w:rsidRPr="00A9704F">
        <w:rPr>
          <w:rFonts w:ascii="Arial" w:eastAsia="Arial" w:hAnsi="Arial" w:cs="Arial"/>
          <w:i/>
          <w:sz w:val="24"/>
          <w:szCs w:val="24"/>
        </w:rPr>
        <w:t>”</w:t>
      </w:r>
    </w:p>
    <w:p w14:paraId="30D55686" w14:textId="77777777" w:rsidR="00011B08" w:rsidRPr="00011B08" w:rsidRDefault="00011B08" w:rsidP="006B3C89">
      <w:pPr>
        <w:pStyle w:val="ListParagraph"/>
        <w:numPr>
          <w:ilvl w:val="0"/>
          <w:numId w:val="28"/>
        </w:numPr>
        <w:pBdr>
          <w:top w:val="nil"/>
          <w:left w:val="nil"/>
          <w:bottom w:val="nil"/>
          <w:right w:val="nil"/>
          <w:between w:val="nil"/>
        </w:pBdr>
        <w:spacing w:after="0" w:line="240" w:lineRule="auto"/>
        <w:rPr>
          <w:rFonts w:ascii="Arial" w:hAnsi="Arial" w:cs="Arial"/>
          <w:sz w:val="24"/>
          <w:szCs w:val="24"/>
        </w:rPr>
      </w:pPr>
      <w:r w:rsidRPr="00011B08">
        <w:rPr>
          <w:rFonts w:ascii="Arial" w:hAnsi="Arial" w:cs="Arial"/>
          <w:sz w:val="24"/>
          <w:szCs w:val="24"/>
        </w:rPr>
        <w:t>When notified of a person with suspected or confirmed COVID-19, the University’s</w:t>
      </w:r>
      <w:hyperlink r:id="rId15" w:history="1">
        <w:r w:rsidRPr="00011B08">
          <w:rPr>
            <w:rStyle w:val="Hyperlink"/>
            <w:rFonts w:ascii="Arial" w:hAnsi="Arial" w:cs="Arial"/>
            <w:sz w:val="24"/>
            <w:szCs w:val="24"/>
            <w:highlight w:val="white"/>
          </w:rPr>
          <w:t xml:space="preserve"> COVID-19 Response and Prevention Team</w:t>
        </w:r>
      </w:hyperlink>
      <w:r w:rsidRPr="00011B08">
        <w:rPr>
          <w:rFonts w:ascii="Arial" w:hAnsi="Arial" w:cs="Arial"/>
          <w:color w:val="23221F"/>
          <w:sz w:val="24"/>
          <w:szCs w:val="24"/>
        </w:rPr>
        <w:t xml:space="preserve"> </w:t>
      </w:r>
      <w:r w:rsidRPr="00011B08">
        <w:rPr>
          <w:rFonts w:ascii="Arial" w:hAnsi="Arial" w:cs="Arial"/>
          <w:sz w:val="24"/>
          <w:szCs w:val="24"/>
        </w:rPr>
        <w:t>takes the steps listed below to maintain the health and safety of the campus community. The University is working in coordination with local health departments on COVID-19 response efforts and complies with applicable privacy requirements</w:t>
      </w:r>
      <w:r w:rsidRPr="00011B08">
        <w:rPr>
          <w:rFonts w:ascii="Arial" w:hAnsi="Arial" w:cs="Arial"/>
          <w:b/>
          <w:bCs/>
          <w:color w:val="23221F"/>
          <w:sz w:val="24"/>
          <w:szCs w:val="24"/>
        </w:rPr>
        <w:t>.</w:t>
      </w:r>
      <w:r w:rsidRPr="00011B08">
        <w:rPr>
          <w:rFonts w:ascii="Arial" w:hAnsi="Arial" w:cs="Arial"/>
          <w:sz w:val="24"/>
          <w:szCs w:val="24"/>
        </w:rPr>
        <w:t xml:space="preserve"> </w:t>
      </w:r>
    </w:p>
    <w:p w14:paraId="0365324B" w14:textId="77777777" w:rsidR="00011B08" w:rsidRPr="00011B08" w:rsidRDefault="00011B08" w:rsidP="006B3C89">
      <w:pPr>
        <w:pStyle w:val="NormalWeb"/>
        <w:shd w:val="clear" w:color="auto" w:fill="FFFFFF" w:themeFill="background1"/>
        <w:spacing w:before="0" w:beforeAutospacing="0" w:after="0" w:afterAutospacing="0"/>
        <w:ind w:left="360"/>
        <w:rPr>
          <w:rFonts w:ascii="Arial" w:hAnsi="Arial" w:cs="Arial"/>
        </w:rPr>
      </w:pPr>
      <w:r w:rsidRPr="00011B08">
        <w:rPr>
          <w:rFonts w:ascii="Arial" w:hAnsi="Arial" w:cs="Arial"/>
        </w:rPr>
        <w:t xml:space="preserve">The University’s </w:t>
      </w:r>
      <w:hyperlink r:id="rId16" w:history="1">
        <w:r w:rsidRPr="00011B08">
          <w:rPr>
            <w:rStyle w:val="Hyperlink"/>
            <w:rFonts w:ascii="Arial" w:hAnsi="Arial" w:cs="Arial"/>
          </w:rPr>
          <w:t>case response</w:t>
        </w:r>
      </w:hyperlink>
      <w:r w:rsidRPr="00011B08">
        <w:rPr>
          <w:rFonts w:ascii="Arial" w:hAnsi="Arial" w:cs="Arial"/>
        </w:rPr>
        <w:t xml:space="preserve"> activities include:</w:t>
      </w:r>
    </w:p>
    <w:p w14:paraId="5C471207" w14:textId="77777777" w:rsidR="00011B08" w:rsidRPr="00011B08" w:rsidRDefault="00011B08" w:rsidP="006B3C89">
      <w:pPr>
        <w:numPr>
          <w:ilvl w:val="0"/>
          <w:numId w:val="30"/>
        </w:numPr>
        <w:shd w:val="clear" w:color="auto" w:fill="FFFFFF"/>
        <w:spacing w:after="0" w:line="240" w:lineRule="auto"/>
        <w:rPr>
          <w:rFonts w:ascii="Arial" w:hAnsi="Arial" w:cs="Arial"/>
          <w:sz w:val="24"/>
          <w:szCs w:val="24"/>
        </w:rPr>
      </w:pPr>
      <w:r w:rsidRPr="00011B08">
        <w:rPr>
          <w:rFonts w:ascii="Arial" w:hAnsi="Arial" w:cs="Arial"/>
          <w:sz w:val="24"/>
          <w:szCs w:val="24"/>
        </w:rPr>
        <w:t>Obtain details about the person’s symptoms, locations on campus and close contacts.</w:t>
      </w:r>
    </w:p>
    <w:p w14:paraId="2D8B8BE2" w14:textId="77777777" w:rsidR="00011B08" w:rsidRPr="00011B08" w:rsidRDefault="00011B08" w:rsidP="006B3C89">
      <w:pPr>
        <w:numPr>
          <w:ilvl w:val="0"/>
          <w:numId w:val="30"/>
        </w:numPr>
        <w:shd w:val="clear" w:color="auto" w:fill="FFFFFF"/>
        <w:spacing w:after="0" w:line="240" w:lineRule="auto"/>
        <w:rPr>
          <w:rFonts w:ascii="Arial" w:hAnsi="Arial" w:cs="Arial"/>
          <w:sz w:val="24"/>
          <w:szCs w:val="24"/>
        </w:rPr>
      </w:pPr>
      <w:r w:rsidRPr="00011B08">
        <w:rPr>
          <w:rFonts w:ascii="Arial" w:hAnsi="Arial" w:cs="Arial"/>
          <w:sz w:val="24"/>
          <w:szCs w:val="24"/>
        </w:rPr>
        <w:t>Conduct a risk assessment to determine an action plan, such as:</w:t>
      </w:r>
    </w:p>
    <w:p w14:paraId="5D8221CF" w14:textId="77777777" w:rsidR="00011B08" w:rsidRPr="00011B08" w:rsidRDefault="00011B08" w:rsidP="006B3C89">
      <w:pPr>
        <w:numPr>
          <w:ilvl w:val="1"/>
          <w:numId w:val="30"/>
        </w:numPr>
        <w:shd w:val="clear" w:color="auto" w:fill="FFFFFF"/>
        <w:spacing w:after="0" w:line="240" w:lineRule="auto"/>
        <w:rPr>
          <w:rFonts w:ascii="Arial" w:hAnsi="Arial" w:cs="Arial"/>
          <w:sz w:val="24"/>
          <w:szCs w:val="24"/>
        </w:rPr>
      </w:pPr>
      <w:r w:rsidRPr="00011B08">
        <w:rPr>
          <w:rFonts w:ascii="Arial" w:hAnsi="Arial" w:cs="Arial"/>
          <w:sz w:val="24"/>
          <w:szCs w:val="24"/>
        </w:rPr>
        <w:t xml:space="preserve">Instructions and guidance for self-isolation. </w:t>
      </w:r>
    </w:p>
    <w:p w14:paraId="6457F1B1" w14:textId="77777777" w:rsidR="00011B08" w:rsidRPr="00011B08" w:rsidRDefault="00011B08" w:rsidP="006B3C89">
      <w:pPr>
        <w:numPr>
          <w:ilvl w:val="1"/>
          <w:numId w:val="30"/>
        </w:numPr>
        <w:shd w:val="clear" w:color="auto" w:fill="FFFFFF" w:themeFill="background1"/>
        <w:spacing w:after="0" w:line="240" w:lineRule="auto"/>
        <w:rPr>
          <w:rFonts w:ascii="Arial" w:hAnsi="Arial" w:cs="Arial"/>
          <w:sz w:val="24"/>
          <w:szCs w:val="24"/>
        </w:rPr>
      </w:pPr>
      <w:r w:rsidRPr="00011B08">
        <w:rPr>
          <w:rFonts w:ascii="Arial" w:hAnsi="Arial" w:cs="Arial"/>
          <w:sz w:val="24"/>
          <w:szCs w:val="24"/>
        </w:rPr>
        <w:t>Notifying the academic and/or work unit.</w:t>
      </w:r>
    </w:p>
    <w:p w14:paraId="1CDFF7EF" w14:textId="77777777" w:rsidR="00011B08" w:rsidRPr="00011B08" w:rsidRDefault="00011B08" w:rsidP="006B3C89">
      <w:pPr>
        <w:numPr>
          <w:ilvl w:val="1"/>
          <w:numId w:val="30"/>
        </w:numPr>
        <w:shd w:val="clear" w:color="auto" w:fill="FFFFFF" w:themeFill="background1"/>
        <w:spacing w:after="0" w:line="240" w:lineRule="auto"/>
        <w:rPr>
          <w:rFonts w:ascii="Arial" w:hAnsi="Arial" w:cs="Arial"/>
          <w:sz w:val="24"/>
          <w:szCs w:val="24"/>
        </w:rPr>
      </w:pPr>
      <w:r w:rsidRPr="00011B08">
        <w:rPr>
          <w:rFonts w:ascii="Arial" w:hAnsi="Arial" w:cs="Arial"/>
          <w:sz w:val="24"/>
          <w:szCs w:val="24"/>
        </w:rPr>
        <w:t xml:space="preserve">Notifying UW-affiliated individuals or groups who were in close contact with the COVID-19 positive person within 48 hours prior to the development of symptoms (or, if asymptomatic, 48 hours before their COVID-19 test). </w:t>
      </w:r>
    </w:p>
    <w:p w14:paraId="57373D20" w14:textId="77777777" w:rsidR="00011B08" w:rsidRPr="00011B08" w:rsidRDefault="00011B08" w:rsidP="006B3C89">
      <w:pPr>
        <w:numPr>
          <w:ilvl w:val="1"/>
          <w:numId w:val="30"/>
        </w:numPr>
        <w:shd w:val="clear" w:color="auto" w:fill="FFFFFF" w:themeFill="background1"/>
        <w:spacing w:after="0" w:line="240" w:lineRule="auto"/>
        <w:rPr>
          <w:rFonts w:ascii="Arial" w:hAnsi="Arial" w:cs="Arial"/>
          <w:sz w:val="24"/>
          <w:szCs w:val="24"/>
        </w:rPr>
      </w:pPr>
      <w:r w:rsidRPr="00011B08">
        <w:rPr>
          <w:rFonts w:ascii="Arial" w:hAnsi="Arial" w:cs="Arial"/>
          <w:sz w:val="24"/>
          <w:szCs w:val="24"/>
        </w:rPr>
        <w:t>Evaluating the specific locations for potential </w:t>
      </w:r>
      <w:hyperlink r:id="rId17">
        <w:r w:rsidRPr="00011B08">
          <w:rPr>
            <w:rStyle w:val="Hyperlink"/>
            <w:rFonts w:ascii="Arial" w:hAnsi="Arial" w:cs="Arial"/>
            <w:sz w:val="24"/>
            <w:szCs w:val="24"/>
            <w:shd w:val="clear" w:color="auto" w:fill="FFFFFF"/>
          </w:rPr>
          <w:t>cleaning and disinfection</w:t>
        </w:r>
      </w:hyperlink>
      <w:r w:rsidRPr="00011B08">
        <w:rPr>
          <w:rStyle w:val="Hyperlink"/>
          <w:rFonts w:ascii="Arial" w:hAnsi="Arial" w:cs="Arial"/>
          <w:sz w:val="24"/>
          <w:szCs w:val="24"/>
          <w:shd w:val="clear" w:color="auto" w:fill="FFFFFF"/>
        </w:rPr>
        <w:t>,</w:t>
      </w:r>
      <w:r w:rsidRPr="00011B08">
        <w:rPr>
          <w:rFonts w:ascii="Arial" w:hAnsi="Arial" w:cs="Arial"/>
          <w:sz w:val="24"/>
          <w:szCs w:val="24"/>
        </w:rPr>
        <w:t xml:space="preserve"> in accordance with guidance from the Centers for Disease Control and Prevention (CDC) and L&amp;I. </w:t>
      </w:r>
    </w:p>
    <w:p w14:paraId="7D30E264" w14:textId="77777777" w:rsidR="00011B08" w:rsidRPr="00011B08" w:rsidRDefault="00011B08" w:rsidP="006B3C89">
      <w:pPr>
        <w:numPr>
          <w:ilvl w:val="0"/>
          <w:numId w:val="30"/>
        </w:numPr>
        <w:shd w:val="clear" w:color="auto" w:fill="FFFFFF" w:themeFill="background1"/>
        <w:spacing w:after="0" w:line="240" w:lineRule="auto"/>
        <w:rPr>
          <w:rFonts w:ascii="Arial" w:hAnsi="Arial" w:cs="Arial"/>
          <w:sz w:val="24"/>
          <w:szCs w:val="24"/>
        </w:rPr>
      </w:pPr>
      <w:r w:rsidRPr="00011B08">
        <w:rPr>
          <w:rFonts w:ascii="Arial" w:hAnsi="Arial" w:cs="Arial"/>
          <w:sz w:val="24"/>
          <w:szCs w:val="24"/>
        </w:rPr>
        <w:t>Provide return-to-work information to individuals who have COVID-19, close contacts of individuals who have COVID-19, University/unit representatives and UW Human Resources.</w:t>
      </w:r>
    </w:p>
    <w:p w14:paraId="576A1A80" w14:textId="77777777" w:rsidR="00011B08" w:rsidRPr="00011B08" w:rsidRDefault="00011B08" w:rsidP="006B3C89">
      <w:pPr>
        <w:numPr>
          <w:ilvl w:val="0"/>
          <w:numId w:val="30"/>
        </w:numPr>
        <w:shd w:val="clear" w:color="auto" w:fill="FFFFFF" w:themeFill="background1"/>
        <w:spacing w:after="0" w:line="240" w:lineRule="auto"/>
        <w:rPr>
          <w:rFonts w:ascii="Arial" w:hAnsi="Arial" w:cs="Arial"/>
          <w:sz w:val="24"/>
          <w:szCs w:val="24"/>
        </w:rPr>
      </w:pPr>
      <w:r w:rsidRPr="00011B08">
        <w:rPr>
          <w:rFonts w:ascii="Arial" w:hAnsi="Arial" w:cs="Arial"/>
          <w:sz w:val="24"/>
          <w:szCs w:val="24"/>
        </w:rPr>
        <w:t xml:space="preserve">The identity of individuals with COVID-19 and their close contacts is not publicly disclosed. It remains private among University representatives involved in the public health response, including EH&amp;S representatives, unit representatives (as needed), and UW Human Resources. </w:t>
      </w:r>
    </w:p>
    <w:p w14:paraId="1C878A3A" w14:textId="77777777" w:rsidR="00011B08" w:rsidRPr="00011B08" w:rsidRDefault="00011B08" w:rsidP="006B3C89">
      <w:pPr>
        <w:shd w:val="clear" w:color="auto" w:fill="FFFFFF" w:themeFill="background1"/>
        <w:spacing w:after="0" w:line="240" w:lineRule="auto"/>
        <w:ind w:left="360"/>
        <w:rPr>
          <w:rFonts w:ascii="Arial" w:hAnsi="Arial" w:cs="Arial"/>
          <w:sz w:val="24"/>
          <w:szCs w:val="24"/>
        </w:rPr>
      </w:pPr>
      <w:r w:rsidRPr="00011B08">
        <w:rPr>
          <w:rFonts w:ascii="Arial" w:hAnsi="Arial" w:cs="Arial"/>
          <w:sz w:val="24"/>
          <w:szCs w:val="24"/>
        </w:rPr>
        <w:t xml:space="preserve">For information about the University’s response to a COVID-19 case on campus, visit the </w:t>
      </w:r>
      <w:hyperlink r:id="rId18" w:history="1">
        <w:r w:rsidRPr="00011B08">
          <w:rPr>
            <w:rStyle w:val="Hyperlink"/>
            <w:rFonts w:ascii="Arial" w:hAnsi="Arial" w:cs="Arial"/>
            <w:sz w:val="24"/>
            <w:szCs w:val="24"/>
          </w:rPr>
          <w:t>COVID-19 Case Response</w:t>
        </w:r>
      </w:hyperlink>
      <w:r w:rsidRPr="00011B08">
        <w:rPr>
          <w:rFonts w:ascii="Arial" w:hAnsi="Arial" w:cs="Arial"/>
          <w:sz w:val="24"/>
          <w:szCs w:val="24"/>
        </w:rPr>
        <w:t xml:space="preserve"> page on the EH&amp;S website.</w:t>
      </w:r>
    </w:p>
    <w:p w14:paraId="6AB7C7E8" w14:textId="2DFC42F6" w:rsidR="00A9704F" w:rsidRDefault="006D30A2" w:rsidP="006D30A2">
      <w:pPr>
        <w:pStyle w:val="ListParagraph"/>
        <w:numPr>
          <w:ilvl w:val="0"/>
          <w:numId w:val="31"/>
        </w:numPr>
        <w:pBdr>
          <w:top w:val="nil"/>
          <w:left w:val="nil"/>
          <w:bottom w:val="nil"/>
          <w:right w:val="nil"/>
          <w:between w:val="nil"/>
        </w:pBdr>
        <w:spacing w:after="0" w:line="240" w:lineRule="auto"/>
        <w:ind w:right="-187"/>
        <w:rPr>
          <w:rFonts w:ascii="Arial" w:eastAsia="Arial" w:hAnsi="Arial" w:cs="Arial"/>
          <w:sz w:val="24"/>
          <w:szCs w:val="24"/>
        </w:rPr>
      </w:pPr>
      <w:r w:rsidRPr="006D30A2">
        <w:rPr>
          <w:rFonts w:ascii="Arial" w:eastAsia="Arial" w:hAnsi="Arial" w:cs="Arial"/>
          <w:sz w:val="24"/>
          <w:szCs w:val="24"/>
        </w:rPr>
        <w:t xml:space="preserve">Discuss accommodations for </w:t>
      </w:r>
      <w:hyperlink r:id="rId19">
        <w:r w:rsidRPr="006D30A2">
          <w:rPr>
            <w:rStyle w:val="Hyperlink"/>
            <w:rFonts w:ascii="Arial" w:eastAsia="Arial" w:hAnsi="Arial" w:cs="Arial"/>
            <w:sz w:val="24"/>
            <w:szCs w:val="24"/>
          </w:rPr>
          <w:t>personnel at higher risk</w:t>
        </w:r>
      </w:hyperlink>
      <w:r w:rsidRPr="006D30A2">
        <w:rPr>
          <w:rFonts w:ascii="Arial" w:eastAsia="Arial" w:hAnsi="Arial" w:cs="Arial"/>
          <w:sz w:val="24"/>
          <w:szCs w:val="24"/>
        </w:rPr>
        <w:t xml:space="preserve"> of severe illness with your HR consultant or AHR business partner.</w:t>
      </w:r>
    </w:p>
    <w:p w14:paraId="41A1B062" w14:textId="7DD5C520" w:rsidR="006D30A2" w:rsidRDefault="006D30A2" w:rsidP="006D30A2">
      <w:pPr>
        <w:pBdr>
          <w:top w:val="nil"/>
          <w:left w:val="nil"/>
          <w:bottom w:val="nil"/>
          <w:right w:val="nil"/>
          <w:between w:val="nil"/>
        </w:pBdr>
        <w:spacing w:after="0" w:line="240" w:lineRule="auto"/>
        <w:ind w:right="-187"/>
        <w:rPr>
          <w:rFonts w:ascii="Arial" w:eastAsia="Arial" w:hAnsi="Arial" w:cs="Arial"/>
          <w:sz w:val="24"/>
          <w:szCs w:val="24"/>
        </w:rPr>
      </w:pPr>
    </w:p>
    <w:p w14:paraId="0CF85257" w14:textId="3A3351A2" w:rsidR="006D30A2" w:rsidRDefault="00ED450D" w:rsidP="006D30A2">
      <w:pPr>
        <w:pBdr>
          <w:top w:val="nil"/>
          <w:left w:val="nil"/>
          <w:bottom w:val="nil"/>
          <w:right w:val="nil"/>
          <w:between w:val="nil"/>
        </w:pBdr>
        <w:spacing w:after="0" w:line="240" w:lineRule="auto"/>
        <w:ind w:left="-720" w:right="144"/>
        <w:rPr>
          <w:rFonts w:ascii="Arial" w:eastAsia="Arial" w:hAnsi="Arial" w:cs="Arial"/>
          <w:sz w:val="24"/>
          <w:szCs w:val="24"/>
        </w:rPr>
      </w:pPr>
      <w:bookmarkStart w:id="2" w:name="_Hlk77071574"/>
      <w:r>
        <w:rPr>
          <w:rFonts w:ascii="Arial" w:eastAsia="Arial" w:hAnsi="Arial" w:cs="Arial"/>
          <w:b/>
          <w:color w:val="3D85C6"/>
          <w:sz w:val="24"/>
          <w:szCs w:val="24"/>
          <w:u w:val="single"/>
        </w:rPr>
        <w:t>C</w:t>
      </w:r>
      <w:r w:rsidR="006D30A2">
        <w:rPr>
          <w:rFonts w:ascii="Arial" w:eastAsia="Arial" w:hAnsi="Arial" w:cs="Arial"/>
          <w:b/>
          <w:color w:val="3D85C6"/>
          <w:sz w:val="24"/>
          <w:szCs w:val="24"/>
          <w:u w:val="single"/>
        </w:rPr>
        <w:t>. Cleaning Surfaces</w:t>
      </w:r>
      <w:r w:rsidR="006D30A2">
        <w:rPr>
          <w:rFonts w:ascii="Arial" w:eastAsia="Arial" w:hAnsi="Arial" w:cs="Arial"/>
          <w:b/>
          <w:color w:val="3D85C6"/>
          <w:sz w:val="24"/>
          <w:szCs w:val="24"/>
        </w:rPr>
        <w:t> </w:t>
      </w:r>
    </w:p>
    <w:bookmarkEnd w:id="2"/>
    <w:p w14:paraId="790AEA80" w14:textId="2081A21C" w:rsidR="006D30A2" w:rsidRDefault="00905E2A" w:rsidP="006D30A2">
      <w:pPr>
        <w:pStyle w:val="ListParagraph"/>
        <w:numPr>
          <w:ilvl w:val="0"/>
          <w:numId w:val="31"/>
        </w:numPr>
        <w:pBdr>
          <w:top w:val="nil"/>
          <w:left w:val="nil"/>
          <w:bottom w:val="nil"/>
          <w:right w:val="nil"/>
          <w:between w:val="nil"/>
        </w:pBdr>
        <w:spacing w:after="0" w:line="240" w:lineRule="auto"/>
        <w:ind w:right="-187"/>
        <w:rPr>
          <w:rFonts w:ascii="Arial" w:eastAsia="Arial" w:hAnsi="Arial" w:cs="Arial"/>
          <w:sz w:val="24"/>
          <w:szCs w:val="24"/>
        </w:rPr>
      </w:pPr>
      <w:r w:rsidRPr="00905E2A">
        <w:rPr>
          <w:rFonts w:ascii="Arial" w:eastAsia="Arial" w:hAnsi="Arial" w:cs="Arial"/>
          <w:sz w:val="24"/>
          <w:szCs w:val="24"/>
        </w:rPr>
        <w:t xml:space="preserve">Cleaning and disinfection of high-touch surfaces should be done at least once a day, when visibly dirty, and as often as determined is necessary in occupied spaces. High touch surfaces can include tables, handrails, faucets, doorknobs, light switches, kitchen appliances, drinking fountains, and shared equipment and computer workstations (e.g., monitors, keyboards, mouse). While it is possible for people to be infected through contact with contaminated surfaces or objects, the </w:t>
      </w:r>
      <w:hyperlink r:id="rId20" w:history="1">
        <w:r w:rsidRPr="00B33A81">
          <w:rPr>
            <w:rStyle w:val="Hyperlink"/>
            <w:rFonts w:ascii="Arial" w:eastAsia="Arial" w:hAnsi="Arial" w:cs="Arial"/>
            <w:sz w:val="24"/>
            <w:szCs w:val="24"/>
          </w:rPr>
          <w:t>risk of infection from touching a surface is low</w:t>
        </w:r>
      </w:hyperlink>
      <w:r w:rsidRPr="00905E2A">
        <w:rPr>
          <w:rFonts w:ascii="Arial" w:eastAsia="Arial" w:hAnsi="Arial" w:cs="Arial"/>
          <w:sz w:val="24"/>
          <w:szCs w:val="24"/>
        </w:rPr>
        <w:t>. The recommended frequency of routine cleaning and disinfection is determined by considering the COVID-19 transmission rate in the community, the number of users of a space, and whether users of a space are adhering to other COVID-</w:t>
      </w:r>
      <w:r w:rsidRPr="00905E2A">
        <w:rPr>
          <w:rFonts w:ascii="Arial" w:eastAsia="Arial" w:hAnsi="Arial" w:cs="Arial"/>
          <w:sz w:val="24"/>
          <w:szCs w:val="24"/>
        </w:rPr>
        <w:lastRenderedPageBreak/>
        <w:t>19 prevention measures (e.g., use of face coverings, physical distancing, hand hygiene, vaccination status).</w:t>
      </w:r>
    </w:p>
    <w:p w14:paraId="2DDFA2F9" w14:textId="7C7FA464" w:rsidR="00B33A81" w:rsidRDefault="00473A92" w:rsidP="006D30A2">
      <w:pPr>
        <w:pStyle w:val="ListParagraph"/>
        <w:numPr>
          <w:ilvl w:val="0"/>
          <w:numId w:val="31"/>
        </w:numPr>
        <w:pBdr>
          <w:top w:val="nil"/>
          <w:left w:val="nil"/>
          <w:bottom w:val="nil"/>
          <w:right w:val="nil"/>
          <w:between w:val="nil"/>
        </w:pBdr>
        <w:spacing w:after="0" w:line="240" w:lineRule="auto"/>
        <w:ind w:right="-187"/>
        <w:rPr>
          <w:rFonts w:ascii="Arial" w:eastAsia="Arial" w:hAnsi="Arial" w:cs="Arial"/>
          <w:sz w:val="24"/>
          <w:szCs w:val="24"/>
        </w:rPr>
      </w:pPr>
      <w:r>
        <w:rPr>
          <w:rFonts w:ascii="Arial" w:eastAsia="Arial" w:hAnsi="Arial" w:cs="Arial"/>
          <w:sz w:val="24"/>
          <w:szCs w:val="24"/>
        </w:rPr>
        <w:t>Each lab member is expected to follow</w:t>
      </w:r>
      <w:r w:rsidR="00B33A81" w:rsidRPr="00B33A81">
        <w:rPr>
          <w:rFonts w:ascii="Arial" w:eastAsia="Arial" w:hAnsi="Arial" w:cs="Arial"/>
          <w:sz w:val="24"/>
          <w:szCs w:val="24"/>
        </w:rPr>
        <w:t xml:space="preserve"> the </w:t>
      </w:r>
      <w:hyperlink r:id="rId21" w:history="1">
        <w:r w:rsidR="00B33A81" w:rsidRPr="00B33A81">
          <w:rPr>
            <w:rStyle w:val="Hyperlink"/>
            <w:rFonts w:ascii="Arial" w:eastAsia="Arial" w:hAnsi="Arial" w:cs="Arial"/>
            <w:sz w:val="24"/>
            <w:szCs w:val="24"/>
          </w:rPr>
          <w:t>COVID-19 Enhanced Cleaning and Disinfection Protocol</w:t>
        </w:r>
      </w:hyperlink>
      <w:r w:rsidR="00B33A81" w:rsidRPr="00B33A81">
        <w:rPr>
          <w:rFonts w:ascii="Arial" w:eastAsia="Arial" w:hAnsi="Arial" w:cs="Arial"/>
          <w:sz w:val="24"/>
          <w:szCs w:val="24"/>
        </w:rPr>
        <w:t>.</w:t>
      </w:r>
    </w:p>
    <w:p w14:paraId="2AAC8219" w14:textId="37A56BE0" w:rsidR="00473A92" w:rsidRDefault="00B33A81" w:rsidP="00473A92">
      <w:pPr>
        <w:pStyle w:val="ListParagraph"/>
        <w:numPr>
          <w:ilvl w:val="0"/>
          <w:numId w:val="31"/>
        </w:numPr>
        <w:pBdr>
          <w:top w:val="nil"/>
          <w:left w:val="nil"/>
          <w:bottom w:val="nil"/>
          <w:right w:val="nil"/>
          <w:between w:val="nil"/>
        </w:pBdr>
        <w:spacing w:after="0" w:line="240" w:lineRule="auto"/>
        <w:ind w:right="-187"/>
        <w:rPr>
          <w:rFonts w:ascii="Arial" w:eastAsia="Arial" w:hAnsi="Arial" w:cs="Arial"/>
          <w:sz w:val="24"/>
          <w:szCs w:val="24"/>
        </w:rPr>
      </w:pPr>
      <w:r>
        <w:rPr>
          <w:rFonts w:ascii="Arial" w:eastAsia="Arial" w:hAnsi="Arial" w:cs="Arial"/>
          <w:sz w:val="24"/>
          <w:szCs w:val="24"/>
        </w:rPr>
        <w:t xml:space="preserve">The lab will provide supplies for spot cleaning and the following disinfecting </w:t>
      </w:r>
      <w:r w:rsidRPr="00473A92">
        <w:rPr>
          <w:rFonts w:ascii="Arial" w:eastAsia="Arial" w:hAnsi="Arial" w:cs="Arial"/>
          <w:sz w:val="24"/>
          <w:szCs w:val="24"/>
        </w:rPr>
        <w:t xml:space="preserve">products </w:t>
      </w:r>
      <w:r w:rsidRPr="00473A92">
        <w:rPr>
          <w:rFonts w:ascii="Arial" w:eastAsia="Arial" w:hAnsi="Arial" w:cs="Arial"/>
          <w:sz w:val="24"/>
          <w:szCs w:val="24"/>
          <w:highlight w:val="yellow"/>
        </w:rPr>
        <w:t xml:space="preserve">(list all that apply: Alcohol solution with at least 70% alcohol (including wipes), 10% fresh bleach/water solution, or </w:t>
      </w:r>
      <w:hyperlink r:id="rId22">
        <w:r w:rsidRPr="00473A92">
          <w:rPr>
            <w:rStyle w:val="Hyperlink"/>
            <w:rFonts w:ascii="Arial" w:eastAsia="Arial" w:hAnsi="Arial" w:cs="Arial"/>
            <w:sz w:val="24"/>
            <w:szCs w:val="24"/>
            <w:highlight w:val="yellow"/>
          </w:rPr>
          <w:t>EPA-registered disinfectant for use against SARS-CoV-2</w:t>
        </w:r>
      </w:hyperlink>
      <w:r w:rsidRPr="00473A92">
        <w:rPr>
          <w:rFonts w:ascii="Arial" w:eastAsia="Arial" w:hAnsi="Arial" w:cs="Arial"/>
          <w:sz w:val="24"/>
          <w:szCs w:val="24"/>
          <w:highlight w:val="yellow"/>
        </w:rPr>
        <w:t>)</w:t>
      </w:r>
      <w:r w:rsidR="00473A92" w:rsidRPr="00473A92">
        <w:rPr>
          <w:rFonts w:ascii="Arial" w:eastAsia="Arial" w:hAnsi="Arial" w:cs="Arial"/>
          <w:sz w:val="24"/>
          <w:szCs w:val="24"/>
        </w:rPr>
        <w:t xml:space="preserve">.  </w:t>
      </w:r>
    </w:p>
    <w:p w14:paraId="7C35870F" w14:textId="47D29E2B" w:rsidR="00473A92" w:rsidRPr="00473A92" w:rsidRDefault="00473A92" w:rsidP="00473A92">
      <w:pPr>
        <w:pStyle w:val="ListParagraph"/>
        <w:numPr>
          <w:ilvl w:val="0"/>
          <w:numId w:val="31"/>
        </w:numPr>
        <w:spacing w:after="0" w:line="240" w:lineRule="auto"/>
        <w:ind w:right="1440"/>
        <w:rPr>
          <w:rFonts w:ascii="Arial" w:eastAsia="Arial" w:hAnsi="Arial" w:cs="Arial"/>
          <w:b/>
          <w:sz w:val="24"/>
          <w:szCs w:val="24"/>
        </w:rPr>
      </w:pPr>
      <w:r>
        <w:rPr>
          <w:rFonts w:ascii="Arial" w:eastAsia="Arial" w:hAnsi="Arial" w:cs="Arial"/>
          <w:sz w:val="24"/>
          <w:szCs w:val="24"/>
        </w:rPr>
        <w:t xml:space="preserve">Safety data sheets (SDS) for each disinfectant product can be found </w:t>
      </w:r>
      <w:r w:rsidRPr="00473A92">
        <w:rPr>
          <w:rFonts w:ascii="Arial" w:eastAsia="Arial" w:hAnsi="Arial" w:cs="Arial"/>
          <w:sz w:val="24"/>
          <w:szCs w:val="24"/>
          <w:highlight w:val="yellow"/>
        </w:rPr>
        <w:t>XXX</w:t>
      </w:r>
      <w:r>
        <w:rPr>
          <w:rFonts w:ascii="Arial" w:eastAsia="Arial" w:hAnsi="Arial" w:cs="Arial"/>
          <w:sz w:val="24"/>
          <w:szCs w:val="24"/>
        </w:rPr>
        <w:t>.</w:t>
      </w:r>
    </w:p>
    <w:p w14:paraId="227962D0" w14:textId="77777777" w:rsidR="00630998" w:rsidRPr="00630998" w:rsidRDefault="00473A92" w:rsidP="00473A92">
      <w:pPr>
        <w:pStyle w:val="ListParagraph"/>
        <w:numPr>
          <w:ilvl w:val="0"/>
          <w:numId w:val="31"/>
        </w:numPr>
        <w:spacing w:after="0" w:line="240" w:lineRule="auto"/>
        <w:ind w:right="1440"/>
        <w:rPr>
          <w:rFonts w:ascii="Arial" w:eastAsia="Arial" w:hAnsi="Arial" w:cs="Arial"/>
          <w:b/>
          <w:sz w:val="24"/>
          <w:szCs w:val="24"/>
        </w:rPr>
      </w:pPr>
      <w:r>
        <w:rPr>
          <w:rFonts w:ascii="Arial" w:eastAsia="Arial" w:hAnsi="Arial" w:cs="Arial"/>
          <w:sz w:val="24"/>
          <w:szCs w:val="24"/>
        </w:rPr>
        <w:t xml:space="preserve">Each lab member should review the </w:t>
      </w:r>
      <w:hyperlink r:id="rId23" w:history="1">
        <w:r w:rsidRPr="00630998">
          <w:rPr>
            <w:rStyle w:val="Hyperlink"/>
            <w:rFonts w:ascii="Arial" w:eastAsia="Arial" w:hAnsi="Arial" w:cs="Arial"/>
            <w:sz w:val="24"/>
            <w:szCs w:val="24"/>
          </w:rPr>
          <w:t>COVID-19 Chemical Disinfectant Safety Information</w:t>
        </w:r>
      </w:hyperlink>
      <w:r w:rsidR="00630998">
        <w:rPr>
          <w:rFonts w:ascii="Arial" w:eastAsia="Arial" w:hAnsi="Arial" w:cs="Arial"/>
          <w:sz w:val="24"/>
          <w:szCs w:val="24"/>
        </w:rPr>
        <w:t xml:space="preserve"> and follow the manufacturer’s instructions for the products used.</w:t>
      </w:r>
    </w:p>
    <w:p w14:paraId="760AAB9D" w14:textId="1A58BEBC" w:rsidR="00473A92" w:rsidRPr="00473A92" w:rsidRDefault="00473A92" w:rsidP="00473A92">
      <w:pPr>
        <w:pStyle w:val="ListParagraph"/>
        <w:numPr>
          <w:ilvl w:val="0"/>
          <w:numId w:val="31"/>
        </w:numPr>
        <w:spacing w:after="0" w:line="240" w:lineRule="auto"/>
        <w:ind w:right="1440"/>
        <w:rPr>
          <w:rFonts w:ascii="Arial" w:eastAsia="Arial" w:hAnsi="Arial" w:cs="Arial"/>
          <w:b/>
          <w:sz w:val="24"/>
          <w:szCs w:val="24"/>
        </w:rPr>
      </w:pPr>
      <w:r>
        <w:rPr>
          <w:rFonts w:ascii="Arial" w:eastAsia="Arial" w:hAnsi="Arial" w:cs="Arial"/>
          <w:sz w:val="24"/>
          <w:szCs w:val="24"/>
        </w:rPr>
        <w:t xml:space="preserve"> </w:t>
      </w:r>
      <w:r w:rsidR="00630998" w:rsidRPr="00630998">
        <w:rPr>
          <w:rFonts w:ascii="Arial" w:eastAsia="Arial" w:hAnsi="Arial" w:cs="Arial"/>
          <w:sz w:val="24"/>
          <w:szCs w:val="24"/>
        </w:rPr>
        <w:t xml:space="preserve">Use appropriate </w:t>
      </w:r>
      <w:hyperlink r:id="rId24" w:history="1">
        <w:r w:rsidR="00630998" w:rsidRPr="00630998">
          <w:rPr>
            <w:rStyle w:val="Hyperlink"/>
            <w:rFonts w:ascii="Arial" w:eastAsia="Arial" w:hAnsi="Arial" w:cs="Arial"/>
            <w:sz w:val="24"/>
            <w:szCs w:val="24"/>
          </w:rPr>
          <w:t>personal protective equipment</w:t>
        </w:r>
      </w:hyperlink>
      <w:r w:rsidR="00630998" w:rsidRPr="00630998">
        <w:rPr>
          <w:rFonts w:ascii="Arial" w:eastAsia="Arial" w:hAnsi="Arial" w:cs="Arial"/>
          <w:sz w:val="24"/>
          <w:szCs w:val="24"/>
        </w:rPr>
        <w:t xml:space="preserve"> (PPE) for the workplace and work tasks.</w:t>
      </w:r>
    </w:p>
    <w:p w14:paraId="7E3F20B1" w14:textId="77777777" w:rsidR="00EE6CDE" w:rsidRDefault="00EE6CDE" w:rsidP="00473A92">
      <w:pPr>
        <w:spacing w:after="0" w:line="240" w:lineRule="auto"/>
        <w:ind w:left="-360" w:right="1440"/>
        <w:rPr>
          <w:rFonts w:ascii="Arial" w:eastAsia="Arial" w:hAnsi="Arial" w:cs="Arial"/>
          <w:b/>
          <w:sz w:val="24"/>
          <w:szCs w:val="24"/>
        </w:rPr>
      </w:pPr>
    </w:p>
    <w:p w14:paraId="1A652F02" w14:textId="3E4F2B5B" w:rsidR="00473A92" w:rsidRPr="00181C32" w:rsidRDefault="00473A92" w:rsidP="00473A92">
      <w:pPr>
        <w:spacing w:after="0" w:line="240" w:lineRule="auto"/>
        <w:ind w:left="-360" w:right="1440"/>
        <w:rPr>
          <w:rFonts w:ascii="Arial" w:eastAsia="Arial" w:hAnsi="Arial" w:cs="Arial"/>
          <w:b/>
          <w:sz w:val="24"/>
          <w:szCs w:val="24"/>
        </w:rPr>
      </w:pPr>
      <w:bookmarkStart w:id="3" w:name="_GoBack"/>
      <w:bookmarkEnd w:id="3"/>
      <w:r w:rsidRPr="00181C32">
        <w:rPr>
          <w:rFonts w:ascii="Arial" w:eastAsia="Arial" w:hAnsi="Arial" w:cs="Arial"/>
          <w:b/>
          <w:sz w:val="24"/>
          <w:szCs w:val="24"/>
        </w:rPr>
        <w:t>Safety guidelines during cleaning and disinfection</w:t>
      </w:r>
    </w:p>
    <w:p w14:paraId="36C9221D" w14:textId="77777777" w:rsidR="00473A92" w:rsidRPr="00181C32" w:rsidRDefault="00473A92" w:rsidP="00473A92">
      <w:pPr>
        <w:numPr>
          <w:ilvl w:val="0"/>
          <w:numId w:val="31"/>
        </w:numPr>
        <w:spacing w:after="0" w:line="240" w:lineRule="auto"/>
        <w:ind w:right="-278"/>
        <w:rPr>
          <w:rFonts w:ascii="Arial" w:eastAsia="Arial" w:hAnsi="Arial" w:cs="Arial"/>
          <w:sz w:val="24"/>
          <w:szCs w:val="24"/>
        </w:rPr>
      </w:pPr>
      <w:r w:rsidRPr="00181C32">
        <w:rPr>
          <w:rFonts w:ascii="Arial" w:eastAsia="Arial" w:hAnsi="Arial" w:cs="Arial"/>
          <w:sz w:val="24"/>
          <w:szCs w:val="24"/>
        </w:rPr>
        <w:t xml:space="preserve">Wear disposable gloves when cleaning and disinfecting. Gloves should be discarded after each use.  Clean hands immediately after gloves are removed. </w:t>
      </w:r>
    </w:p>
    <w:p w14:paraId="5D2E89D3" w14:textId="77777777" w:rsidR="00473A92" w:rsidRPr="00181C32" w:rsidRDefault="00473A92" w:rsidP="00473A92">
      <w:pPr>
        <w:numPr>
          <w:ilvl w:val="0"/>
          <w:numId w:val="31"/>
        </w:numPr>
        <w:spacing w:after="0" w:line="240" w:lineRule="auto"/>
        <w:ind w:right="-278"/>
        <w:rPr>
          <w:rFonts w:ascii="Arial" w:eastAsia="Arial" w:hAnsi="Arial" w:cs="Arial"/>
          <w:sz w:val="24"/>
          <w:szCs w:val="24"/>
        </w:rPr>
      </w:pPr>
      <w:r w:rsidRPr="00181C32">
        <w:rPr>
          <w:rFonts w:ascii="Arial" w:eastAsia="Arial" w:hAnsi="Arial" w:cs="Arial"/>
          <w:sz w:val="24"/>
          <w:szCs w:val="24"/>
        </w:rPr>
        <w:t xml:space="preserve">Wear eye protection or surgical mask when there is a potential for splash or splatter to the face. </w:t>
      </w:r>
    </w:p>
    <w:p w14:paraId="5D6A54F1" w14:textId="77777777" w:rsidR="00473A92" w:rsidRPr="00181C32" w:rsidRDefault="00473A92" w:rsidP="00473A92">
      <w:pPr>
        <w:pStyle w:val="ListParagraph"/>
        <w:numPr>
          <w:ilvl w:val="0"/>
          <w:numId w:val="31"/>
        </w:numPr>
        <w:spacing w:after="0" w:line="240" w:lineRule="auto"/>
        <w:ind w:right="-278"/>
        <w:rPr>
          <w:rFonts w:ascii="Arial" w:eastAsia="Arial" w:hAnsi="Arial" w:cs="Arial"/>
          <w:sz w:val="24"/>
          <w:szCs w:val="24"/>
        </w:rPr>
      </w:pPr>
      <w:r w:rsidRPr="00181C32">
        <w:rPr>
          <w:rFonts w:ascii="Arial" w:eastAsia="Arial" w:hAnsi="Arial" w:cs="Arial"/>
          <w:sz w:val="24"/>
          <w:szCs w:val="24"/>
        </w:rPr>
        <w:t xml:space="preserve">For larger scale or frequent cleaning (i.e., a large surface area), gowns or aprons are recommended to protect personal clothing. When applying cleaning or disinfecting agents with electrostatic sprayers (e.g., over large or hard to reach areas) follow additional safety precautions in accordance with the </w:t>
      </w:r>
      <w:hyperlink r:id="rId25" w:history="1">
        <w:r w:rsidRPr="00181C32">
          <w:rPr>
            <w:rStyle w:val="Hyperlink"/>
            <w:rFonts w:ascii="Arial" w:eastAsia="Arial" w:hAnsi="Arial" w:cs="Arial"/>
            <w:sz w:val="24"/>
            <w:szCs w:val="24"/>
          </w:rPr>
          <w:t>Electrostatic Sprayers Focus Sheet</w:t>
        </w:r>
      </w:hyperlink>
      <w:r w:rsidRPr="00181C32">
        <w:rPr>
          <w:rFonts w:ascii="Arial" w:eastAsia="Arial" w:hAnsi="Arial" w:cs="Arial"/>
          <w:sz w:val="24"/>
          <w:szCs w:val="24"/>
        </w:rPr>
        <w:t>.</w:t>
      </w:r>
    </w:p>
    <w:p w14:paraId="534993F7" w14:textId="77777777" w:rsidR="00473A92" w:rsidRPr="00181C32" w:rsidRDefault="00473A92" w:rsidP="00473A92">
      <w:pPr>
        <w:pStyle w:val="ListParagraph"/>
        <w:numPr>
          <w:ilvl w:val="0"/>
          <w:numId w:val="31"/>
        </w:numPr>
        <w:spacing w:after="0" w:line="240" w:lineRule="auto"/>
        <w:ind w:right="-278"/>
        <w:rPr>
          <w:rFonts w:ascii="Times New Roman" w:eastAsia="Times New Roman" w:hAnsi="Times New Roman" w:cs="Times New Roman"/>
          <w:sz w:val="24"/>
          <w:szCs w:val="24"/>
        </w:rPr>
      </w:pPr>
      <w:r w:rsidRPr="00181C32">
        <w:rPr>
          <w:rFonts w:ascii="Arial" w:eastAsia="Arial" w:hAnsi="Arial" w:cs="Arial"/>
          <w:sz w:val="24"/>
          <w:szCs w:val="24"/>
        </w:rPr>
        <w:t xml:space="preserve">Store disinfectants in </w:t>
      </w:r>
      <w:hyperlink r:id="rId26" w:history="1">
        <w:r w:rsidRPr="00181C32">
          <w:rPr>
            <w:rStyle w:val="Hyperlink"/>
            <w:rFonts w:ascii="Arial" w:eastAsia="Arial" w:hAnsi="Arial" w:cs="Arial"/>
            <w:sz w:val="24"/>
            <w:szCs w:val="24"/>
          </w:rPr>
          <w:t>labeled</w:t>
        </w:r>
      </w:hyperlink>
      <w:r w:rsidRPr="00181C32">
        <w:rPr>
          <w:rFonts w:ascii="Arial" w:eastAsia="Arial" w:hAnsi="Arial" w:cs="Arial"/>
          <w:sz w:val="24"/>
          <w:szCs w:val="24"/>
        </w:rPr>
        <w:t xml:space="preserve">, closed containers. If dispensing disinfectants into </w:t>
      </w:r>
      <w:hyperlink r:id="rId27" w:anchor="SecContainerLabelTemplates" w:history="1">
        <w:r w:rsidRPr="00181C32">
          <w:rPr>
            <w:rStyle w:val="Hyperlink"/>
            <w:rFonts w:ascii="Arial" w:eastAsia="Arial" w:hAnsi="Arial" w:cs="Arial"/>
            <w:sz w:val="24"/>
            <w:szCs w:val="24"/>
          </w:rPr>
          <w:t>secondary containers</w:t>
        </w:r>
      </w:hyperlink>
      <w:r w:rsidRPr="00181C32">
        <w:rPr>
          <w:rFonts w:ascii="Arial" w:eastAsia="Arial" w:hAnsi="Arial" w:cs="Arial"/>
          <w:sz w:val="24"/>
          <w:szCs w:val="24"/>
        </w:rPr>
        <w:t xml:space="preserve"> (e.g., spray bottles), these must also be labeled with their contents and hazards. Keep them in a secure area away from children and food. Store them in a manner that prevents tipping or spilling. </w:t>
      </w:r>
    </w:p>
    <w:p w14:paraId="60282F17" w14:textId="0B2C97BC" w:rsidR="00473A92" w:rsidRDefault="00473A92" w:rsidP="00630998">
      <w:pPr>
        <w:pStyle w:val="ListParagraph"/>
        <w:numPr>
          <w:ilvl w:val="0"/>
          <w:numId w:val="31"/>
        </w:numPr>
        <w:spacing w:after="0" w:line="240" w:lineRule="auto"/>
        <w:ind w:right="-278"/>
        <w:rPr>
          <w:rFonts w:ascii="Arial" w:eastAsia="Times New Roman" w:hAnsi="Arial" w:cs="Arial"/>
          <w:sz w:val="24"/>
          <w:szCs w:val="24"/>
        </w:rPr>
      </w:pPr>
      <w:r w:rsidRPr="00181C32">
        <w:rPr>
          <w:rFonts w:ascii="Arial" w:eastAsia="Times New Roman" w:hAnsi="Arial" w:cs="Arial"/>
          <w:sz w:val="24"/>
          <w:szCs w:val="24"/>
        </w:rPr>
        <w:t xml:space="preserve">Add disinfectants to your </w:t>
      </w:r>
      <w:proofErr w:type="spellStart"/>
      <w:r w:rsidRPr="00181C32">
        <w:rPr>
          <w:rFonts w:ascii="Arial" w:eastAsia="Times New Roman" w:hAnsi="Arial" w:cs="Arial"/>
          <w:sz w:val="24"/>
          <w:szCs w:val="24"/>
        </w:rPr>
        <w:t>MyChem</w:t>
      </w:r>
      <w:proofErr w:type="spellEnd"/>
      <w:r w:rsidRPr="00181C32">
        <w:rPr>
          <w:rFonts w:ascii="Arial" w:eastAsia="Times New Roman" w:hAnsi="Arial" w:cs="Arial"/>
          <w:sz w:val="24"/>
          <w:szCs w:val="24"/>
        </w:rPr>
        <w:t xml:space="preserve"> inventory.</w:t>
      </w:r>
    </w:p>
    <w:p w14:paraId="48C5B6E0" w14:textId="3F8A1D8D" w:rsidR="00630998" w:rsidRDefault="00630998" w:rsidP="00630998">
      <w:pPr>
        <w:spacing w:after="0" w:line="240" w:lineRule="auto"/>
        <w:ind w:right="-278"/>
        <w:rPr>
          <w:rFonts w:ascii="Arial" w:eastAsia="Times New Roman" w:hAnsi="Arial" w:cs="Arial"/>
          <w:sz w:val="24"/>
          <w:szCs w:val="24"/>
        </w:rPr>
      </w:pPr>
    </w:p>
    <w:p w14:paraId="5C2717A1" w14:textId="7FC0625B" w:rsidR="00630998" w:rsidRDefault="00ED450D" w:rsidP="00630998">
      <w:pPr>
        <w:pBdr>
          <w:top w:val="nil"/>
          <w:left w:val="nil"/>
          <w:bottom w:val="nil"/>
          <w:right w:val="nil"/>
          <w:between w:val="nil"/>
        </w:pBdr>
        <w:spacing w:after="0" w:line="240" w:lineRule="auto"/>
        <w:ind w:left="-720" w:right="144"/>
        <w:rPr>
          <w:rFonts w:ascii="Arial" w:eastAsia="Arial" w:hAnsi="Arial" w:cs="Arial"/>
          <w:sz w:val="24"/>
          <w:szCs w:val="24"/>
        </w:rPr>
      </w:pPr>
      <w:r>
        <w:rPr>
          <w:rFonts w:ascii="Arial" w:eastAsia="Arial" w:hAnsi="Arial" w:cs="Arial"/>
          <w:b/>
          <w:color w:val="3D85C6"/>
          <w:sz w:val="24"/>
          <w:szCs w:val="24"/>
          <w:u w:val="single"/>
        </w:rPr>
        <w:t>D</w:t>
      </w:r>
      <w:r w:rsidR="00630998">
        <w:rPr>
          <w:rFonts w:ascii="Arial" w:eastAsia="Arial" w:hAnsi="Arial" w:cs="Arial"/>
          <w:b/>
          <w:color w:val="3D85C6"/>
          <w:sz w:val="24"/>
          <w:szCs w:val="24"/>
          <w:u w:val="single"/>
        </w:rPr>
        <w:t>. Good Hygiene</w:t>
      </w:r>
      <w:r w:rsidR="00630998">
        <w:rPr>
          <w:rFonts w:ascii="Arial" w:eastAsia="Arial" w:hAnsi="Arial" w:cs="Arial"/>
          <w:b/>
          <w:color w:val="3D85C6"/>
          <w:sz w:val="24"/>
          <w:szCs w:val="24"/>
        </w:rPr>
        <w:t> </w:t>
      </w:r>
    </w:p>
    <w:p w14:paraId="0EFD3DB0" w14:textId="77777777" w:rsidR="00462166" w:rsidRDefault="00F733F3" w:rsidP="00630998">
      <w:pPr>
        <w:pStyle w:val="ListParagraph"/>
        <w:numPr>
          <w:ilvl w:val="0"/>
          <w:numId w:val="32"/>
        </w:numPr>
        <w:spacing w:after="0" w:line="240" w:lineRule="auto"/>
        <w:ind w:right="-278"/>
        <w:rPr>
          <w:rFonts w:ascii="Arial" w:eastAsia="Times New Roman" w:hAnsi="Arial" w:cs="Arial"/>
          <w:sz w:val="24"/>
          <w:szCs w:val="24"/>
        </w:rPr>
      </w:pPr>
      <w:r>
        <w:rPr>
          <w:rFonts w:ascii="Arial" w:eastAsia="Times New Roman" w:hAnsi="Arial" w:cs="Arial"/>
          <w:sz w:val="24"/>
          <w:szCs w:val="24"/>
        </w:rPr>
        <w:t xml:space="preserve">Wash your hands frequently with soap and water </w:t>
      </w:r>
      <w:r w:rsidR="00462166">
        <w:rPr>
          <w:rFonts w:ascii="Arial" w:eastAsia="Times New Roman" w:hAnsi="Arial" w:cs="Arial"/>
          <w:sz w:val="24"/>
          <w:szCs w:val="24"/>
        </w:rPr>
        <w:t>for at least 20 seconds.</w:t>
      </w:r>
    </w:p>
    <w:p w14:paraId="54B179EA" w14:textId="7608E85F" w:rsidR="00F733F3" w:rsidRDefault="00462166" w:rsidP="00630998">
      <w:pPr>
        <w:pStyle w:val="ListParagraph"/>
        <w:numPr>
          <w:ilvl w:val="0"/>
          <w:numId w:val="32"/>
        </w:numPr>
        <w:spacing w:after="0" w:line="240" w:lineRule="auto"/>
        <w:ind w:right="-278"/>
        <w:rPr>
          <w:rFonts w:ascii="Arial" w:eastAsia="Times New Roman" w:hAnsi="Arial" w:cs="Arial"/>
          <w:sz w:val="24"/>
          <w:szCs w:val="24"/>
        </w:rPr>
      </w:pPr>
      <w:r w:rsidRPr="00462166">
        <w:rPr>
          <w:rFonts w:ascii="Arial" w:eastAsia="Times New Roman" w:hAnsi="Arial" w:cs="Arial"/>
          <w:sz w:val="24"/>
          <w:szCs w:val="24"/>
        </w:rPr>
        <w:t>Avoid touching your eyes, nose, or mouth with unwashed hands.</w:t>
      </w:r>
    </w:p>
    <w:p w14:paraId="572158AD" w14:textId="77777777" w:rsidR="00462166" w:rsidRPr="00462166" w:rsidRDefault="00462166" w:rsidP="00462166">
      <w:pPr>
        <w:numPr>
          <w:ilvl w:val="0"/>
          <w:numId w:val="32"/>
        </w:numPr>
        <w:pBdr>
          <w:top w:val="nil"/>
          <w:left w:val="nil"/>
          <w:bottom w:val="nil"/>
          <w:right w:val="nil"/>
          <w:between w:val="nil"/>
        </w:pBdr>
        <w:spacing w:after="120" w:line="240" w:lineRule="auto"/>
        <w:rPr>
          <w:rFonts w:ascii="Arial" w:hAnsi="Arial" w:cs="Arial"/>
          <w:color w:val="23221F"/>
          <w:sz w:val="24"/>
          <w:szCs w:val="24"/>
          <w:highlight w:val="white"/>
        </w:rPr>
      </w:pPr>
      <w:r w:rsidRPr="00462166">
        <w:rPr>
          <w:rFonts w:ascii="Arial" w:hAnsi="Arial" w:cs="Arial"/>
          <w:color w:val="23221F"/>
          <w:sz w:val="24"/>
          <w:szCs w:val="24"/>
          <w:highlight w:val="white"/>
        </w:rPr>
        <w:t>Cover your mouth and nose with your elbow or a tissue when coughing or sneezing, and immediately dispose of the used tissue.</w:t>
      </w:r>
    </w:p>
    <w:p w14:paraId="309C79B9" w14:textId="35C7FFEA" w:rsidR="00630998" w:rsidRPr="00630998" w:rsidRDefault="00630998" w:rsidP="00630998">
      <w:pPr>
        <w:pStyle w:val="ListParagraph"/>
        <w:numPr>
          <w:ilvl w:val="0"/>
          <w:numId w:val="32"/>
        </w:numPr>
        <w:spacing w:after="0" w:line="240" w:lineRule="auto"/>
        <w:ind w:right="-278"/>
        <w:rPr>
          <w:rFonts w:ascii="Arial" w:eastAsia="Times New Roman" w:hAnsi="Arial" w:cs="Arial"/>
          <w:sz w:val="24"/>
          <w:szCs w:val="24"/>
        </w:rPr>
      </w:pPr>
      <w:r>
        <w:rPr>
          <w:rFonts w:ascii="Arial" w:eastAsia="Times New Roman" w:hAnsi="Arial" w:cs="Arial"/>
          <w:sz w:val="24"/>
          <w:szCs w:val="24"/>
        </w:rPr>
        <w:t xml:space="preserve">Running water and soap is available </w:t>
      </w:r>
      <w:r w:rsidRPr="00630998">
        <w:rPr>
          <w:rFonts w:ascii="Arial" w:eastAsia="Times New Roman" w:hAnsi="Arial" w:cs="Arial"/>
          <w:sz w:val="24"/>
          <w:szCs w:val="24"/>
          <w:highlight w:val="yellow"/>
        </w:rPr>
        <w:t>LOCATION</w:t>
      </w:r>
      <w:r>
        <w:rPr>
          <w:rFonts w:ascii="Arial" w:eastAsia="Times New Roman" w:hAnsi="Arial" w:cs="Arial"/>
          <w:sz w:val="24"/>
          <w:szCs w:val="24"/>
          <w:highlight w:val="yellow"/>
        </w:rPr>
        <w:t xml:space="preserve"> </w:t>
      </w:r>
      <w:r w:rsidRPr="00630998">
        <w:rPr>
          <w:rFonts w:ascii="Arial" w:eastAsia="Times New Roman" w:hAnsi="Arial" w:cs="Arial"/>
          <w:sz w:val="24"/>
          <w:szCs w:val="24"/>
        </w:rPr>
        <w:t>and</w:t>
      </w:r>
      <w:r>
        <w:rPr>
          <w:rFonts w:ascii="Arial" w:eastAsia="Times New Roman" w:hAnsi="Arial" w:cs="Arial"/>
          <w:sz w:val="24"/>
          <w:szCs w:val="24"/>
        </w:rPr>
        <w:t xml:space="preserve"> hand sanitizer and/or wipes/towelettes are provided.</w:t>
      </w:r>
    </w:p>
    <w:p w14:paraId="7432F886" w14:textId="77777777" w:rsidR="00630998" w:rsidRPr="00630998" w:rsidRDefault="00630998" w:rsidP="00630998">
      <w:pPr>
        <w:spacing w:after="0" w:line="240" w:lineRule="auto"/>
        <w:ind w:right="-278"/>
        <w:rPr>
          <w:rFonts w:ascii="Arial" w:eastAsia="Times New Roman" w:hAnsi="Arial" w:cs="Arial"/>
          <w:sz w:val="24"/>
          <w:szCs w:val="24"/>
        </w:rPr>
      </w:pPr>
    </w:p>
    <w:p w14:paraId="6EA32964" w14:textId="5B7FAF1E" w:rsidR="004D20E0" w:rsidRDefault="00ED450D" w:rsidP="00CF1CA3">
      <w:pPr>
        <w:pBdr>
          <w:top w:val="nil"/>
          <w:left w:val="nil"/>
          <w:bottom w:val="nil"/>
          <w:right w:val="nil"/>
          <w:between w:val="nil"/>
        </w:pBdr>
        <w:spacing w:after="0" w:line="240" w:lineRule="auto"/>
        <w:ind w:left="-720"/>
        <w:rPr>
          <w:rFonts w:ascii="Arial" w:eastAsia="Arial" w:hAnsi="Arial" w:cs="Arial"/>
          <w:b/>
          <w:color w:val="3D85C6"/>
          <w:sz w:val="24"/>
          <w:szCs w:val="24"/>
          <w:u w:val="single"/>
        </w:rPr>
      </w:pPr>
      <w:bookmarkStart w:id="4" w:name="_Hlk77149249"/>
      <w:r>
        <w:rPr>
          <w:rFonts w:ascii="Arial" w:eastAsia="Arial" w:hAnsi="Arial" w:cs="Arial"/>
          <w:b/>
          <w:color w:val="3D85C6"/>
          <w:sz w:val="24"/>
          <w:szCs w:val="24"/>
          <w:u w:val="single"/>
        </w:rPr>
        <w:t>E</w:t>
      </w:r>
      <w:r w:rsidR="00856E94">
        <w:rPr>
          <w:rFonts w:ascii="Arial" w:eastAsia="Arial" w:hAnsi="Arial" w:cs="Arial"/>
          <w:b/>
          <w:color w:val="3D85C6"/>
          <w:sz w:val="24"/>
          <w:szCs w:val="24"/>
          <w:u w:val="single"/>
        </w:rPr>
        <w:t xml:space="preserve">. </w:t>
      </w:r>
      <w:r w:rsidR="00F733F3">
        <w:rPr>
          <w:rFonts w:ascii="Arial" w:eastAsia="Arial" w:hAnsi="Arial" w:cs="Arial"/>
          <w:b/>
          <w:color w:val="3D85C6"/>
          <w:sz w:val="24"/>
          <w:szCs w:val="24"/>
          <w:u w:val="single"/>
        </w:rPr>
        <w:t>Additional Resources</w:t>
      </w:r>
      <w:r w:rsidR="00856E94">
        <w:rPr>
          <w:rFonts w:ascii="Arial" w:eastAsia="Arial" w:hAnsi="Arial" w:cs="Arial"/>
          <w:b/>
          <w:color w:val="3D85C6"/>
          <w:sz w:val="24"/>
          <w:szCs w:val="24"/>
          <w:u w:val="single"/>
        </w:rPr>
        <w:t xml:space="preserve"> </w:t>
      </w:r>
    </w:p>
    <w:bookmarkEnd w:id="4"/>
    <w:p w14:paraId="0B130E97" w14:textId="68418300" w:rsidR="00580706" w:rsidRPr="003C3746" w:rsidRDefault="000E76A4" w:rsidP="000E76A4">
      <w:pPr>
        <w:pStyle w:val="ListParagraph"/>
        <w:numPr>
          <w:ilvl w:val="0"/>
          <w:numId w:val="33"/>
        </w:numPr>
        <w:pBdr>
          <w:top w:val="nil"/>
          <w:left w:val="nil"/>
          <w:bottom w:val="nil"/>
          <w:right w:val="nil"/>
          <w:between w:val="nil"/>
        </w:pBdr>
        <w:spacing w:after="0" w:line="240" w:lineRule="auto"/>
        <w:ind w:right="-187"/>
        <w:rPr>
          <w:rFonts w:ascii="Arial" w:eastAsia="Arial" w:hAnsi="Arial" w:cs="Arial"/>
          <w:color w:val="000000"/>
          <w:sz w:val="24"/>
          <w:szCs w:val="24"/>
        </w:rPr>
      </w:pPr>
      <w:r w:rsidRPr="000E76A4">
        <w:rPr>
          <w:rFonts w:ascii="Arial" w:hAnsi="Arial" w:cs="Arial"/>
          <w:sz w:val="24"/>
          <w:szCs w:val="24"/>
        </w:rPr>
        <w:fldChar w:fldCharType="begin"/>
      </w:r>
      <w:r w:rsidRPr="000E76A4">
        <w:rPr>
          <w:rFonts w:ascii="Arial" w:hAnsi="Arial" w:cs="Arial"/>
          <w:sz w:val="24"/>
          <w:szCs w:val="24"/>
        </w:rPr>
        <w:instrText xml:space="preserve"> HYPERLINK "https://www.washington.edu/coronavirus/" \h </w:instrText>
      </w:r>
      <w:r w:rsidRPr="000E76A4">
        <w:rPr>
          <w:rFonts w:ascii="Arial" w:hAnsi="Arial" w:cs="Arial"/>
          <w:sz w:val="24"/>
          <w:szCs w:val="24"/>
        </w:rPr>
        <w:fldChar w:fldCharType="separate"/>
      </w:r>
      <w:r w:rsidRPr="000E76A4">
        <w:rPr>
          <w:rFonts w:ascii="Arial" w:hAnsi="Arial" w:cs="Arial"/>
          <w:color w:val="0000FF"/>
          <w:sz w:val="24"/>
          <w:szCs w:val="24"/>
          <w:u w:val="single"/>
        </w:rPr>
        <w:t>UW Novel coronavirus &amp; COVID-19</w:t>
      </w:r>
      <w:r w:rsidRPr="000E76A4">
        <w:rPr>
          <w:rFonts w:ascii="Arial" w:hAnsi="Arial" w:cs="Arial"/>
          <w:color w:val="0000FF"/>
          <w:sz w:val="24"/>
          <w:szCs w:val="24"/>
          <w:u w:val="single"/>
        </w:rPr>
        <w:fldChar w:fldCharType="end"/>
      </w:r>
      <w:r w:rsidRPr="000E76A4">
        <w:rPr>
          <w:rFonts w:ascii="Arial" w:hAnsi="Arial" w:cs="Arial"/>
          <w:color w:val="0000FF"/>
          <w:sz w:val="24"/>
          <w:szCs w:val="24"/>
          <w:u w:val="single"/>
        </w:rPr>
        <w:t>: facts and resources</w:t>
      </w:r>
      <w:r w:rsidRPr="000E76A4">
        <w:rPr>
          <w:rFonts w:ascii="Arial" w:hAnsi="Arial" w:cs="Arial"/>
          <w:sz w:val="24"/>
          <w:szCs w:val="24"/>
        </w:rPr>
        <w:t xml:space="preserve"> </w:t>
      </w:r>
    </w:p>
    <w:p w14:paraId="1EF25590" w14:textId="5AA899CC" w:rsidR="003C3746" w:rsidRPr="000E76A4" w:rsidRDefault="00EE6CDE" w:rsidP="000E76A4">
      <w:pPr>
        <w:pStyle w:val="ListParagraph"/>
        <w:numPr>
          <w:ilvl w:val="0"/>
          <w:numId w:val="33"/>
        </w:numPr>
        <w:pBdr>
          <w:top w:val="nil"/>
          <w:left w:val="nil"/>
          <w:bottom w:val="nil"/>
          <w:right w:val="nil"/>
          <w:between w:val="nil"/>
        </w:pBdr>
        <w:spacing w:after="0" w:line="240" w:lineRule="auto"/>
        <w:ind w:right="-187"/>
        <w:rPr>
          <w:rFonts w:ascii="Arial" w:eastAsia="Arial" w:hAnsi="Arial" w:cs="Arial"/>
          <w:color w:val="000000"/>
          <w:sz w:val="24"/>
          <w:szCs w:val="24"/>
        </w:rPr>
      </w:pPr>
      <w:hyperlink r:id="rId28" w:history="1">
        <w:r w:rsidR="003C3746" w:rsidRPr="003C3746">
          <w:rPr>
            <w:rStyle w:val="Hyperlink"/>
            <w:rFonts w:ascii="Arial" w:eastAsia="Arial" w:hAnsi="Arial" w:cs="Arial"/>
            <w:sz w:val="24"/>
            <w:szCs w:val="24"/>
          </w:rPr>
          <w:t>EH&amp;S COVID-19 Health and Safety Resources</w:t>
        </w:r>
      </w:hyperlink>
    </w:p>
    <w:p w14:paraId="418DB5C8" w14:textId="1CD01432" w:rsidR="000E76A4" w:rsidRDefault="000E76A4" w:rsidP="000E76A4">
      <w:pPr>
        <w:pBdr>
          <w:top w:val="nil"/>
          <w:left w:val="nil"/>
          <w:bottom w:val="nil"/>
          <w:right w:val="nil"/>
          <w:between w:val="nil"/>
        </w:pBdr>
        <w:spacing w:after="0" w:line="240" w:lineRule="auto"/>
        <w:ind w:right="-187"/>
        <w:rPr>
          <w:rFonts w:ascii="Arial" w:eastAsia="Arial" w:hAnsi="Arial" w:cs="Arial"/>
          <w:color w:val="000000"/>
          <w:sz w:val="24"/>
          <w:szCs w:val="24"/>
        </w:rPr>
      </w:pPr>
    </w:p>
    <w:p w14:paraId="6ED69E23" w14:textId="338E7A14" w:rsidR="003C3746" w:rsidRDefault="00ED450D" w:rsidP="003C3746">
      <w:pPr>
        <w:pBdr>
          <w:top w:val="nil"/>
          <w:left w:val="nil"/>
          <w:bottom w:val="nil"/>
          <w:right w:val="nil"/>
          <w:between w:val="nil"/>
        </w:pBdr>
        <w:spacing w:after="0" w:line="240" w:lineRule="auto"/>
        <w:ind w:left="-720"/>
        <w:rPr>
          <w:rFonts w:ascii="Arial" w:eastAsia="Arial" w:hAnsi="Arial" w:cs="Arial"/>
          <w:b/>
          <w:color w:val="3D85C6"/>
          <w:sz w:val="24"/>
          <w:szCs w:val="24"/>
          <w:u w:val="single"/>
        </w:rPr>
      </w:pPr>
      <w:r>
        <w:rPr>
          <w:rFonts w:ascii="Arial" w:eastAsia="Arial" w:hAnsi="Arial" w:cs="Arial"/>
          <w:b/>
          <w:color w:val="3D85C6"/>
          <w:sz w:val="24"/>
          <w:szCs w:val="24"/>
          <w:u w:val="single"/>
        </w:rPr>
        <w:t>F</w:t>
      </w:r>
      <w:r w:rsidR="003C3746">
        <w:rPr>
          <w:rFonts w:ascii="Arial" w:eastAsia="Arial" w:hAnsi="Arial" w:cs="Arial"/>
          <w:b/>
          <w:color w:val="3D85C6"/>
          <w:sz w:val="24"/>
          <w:szCs w:val="24"/>
          <w:u w:val="single"/>
        </w:rPr>
        <w:t xml:space="preserve">. </w:t>
      </w:r>
      <w:r w:rsidR="003C3746" w:rsidRPr="003C3746">
        <w:rPr>
          <w:rFonts w:ascii="Arial" w:eastAsia="Arial" w:hAnsi="Arial" w:cs="Arial"/>
          <w:b/>
          <w:color w:val="3D85C6"/>
          <w:sz w:val="24"/>
          <w:szCs w:val="24"/>
          <w:highlight w:val="yellow"/>
          <w:u w:val="single"/>
        </w:rPr>
        <w:t>Any additional lab-specific information needed to be added</w:t>
      </w:r>
      <w:r w:rsidR="003C3746">
        <w:rPr>
          <w:rFonts w:ascii="Arial" w:eastAsia="Arial" w:hAnsi="Arial" w:cs="Arial"/>
          <w:b/>
          <w:color w:val="3D85C6"/>
          <w:sz w:val="24"/>
          <w:szCs w:val="24"/>
          <w:highlight w:val="yellow"/>
          <w:u w:val="single"/>
        </w:rPr>
        <w:t xml:space="preserve"> such as:</w:t>
      </w:r>
      <w:r w:rsidR="003C3746">
        <w:rPr>
          <w:rFonts w:ascii="Arial" w:eastAsia="Arial" w:hAnsi="Arial" w:cs="Arial"/>
          <w:b/>
          <w:color w:val="3D85C6"/>
          <w:sz w:val="24"/>
          <w:szCs w:val="24"/>
          <w:u w:val="single"/>
        </w:rPr>
        <w:t xml:space="preserve"> </w:t>
      </w:r>
    </w:p>
    <w:p w14:paraId="184BA7F9" w14:textId="77777777" w:rsidR="003C3746" w:rsidRPr="003C3746" w:rsidRDefault="003C3746" w:rsidP="003C3746">
      <w:pPr>
        <w:numPr>
          <w:ilvl w:val="0"/>
          <w:numId w:val="24"/>
        </w:numPr>
        <w:pBdr>
          <w:top w:val="nil"/>
          <w:left w:val="nil"/>
          <w:bottom w:val="nil"/>
          <w:right w:val="nil"/>
          <w:between w:val="nil"/>
        </w:pBdr>
        <w:spacing w:after="0" w:line="240" w:lineRule="auto"/>
        <w:ind w:right="-187"/>
        <w:rPr>
          <w:rFonts w:ascii="Arial" w:eastAsia="Arial" w:hAnsi="Arial" w:cs="Arial"/>
          <w:color w:val="000000"/>
          <w:sz w:val="24"/>
          <w:szCs w:val="24"/>
          <w:highlight w:val="yellow"/>
        </w:rPr>
      </w:pPr>
      <w:r w:rsidRPr="003C3746">
        <w:rPr>
          <w:rFonts w:ascii="Arial" w:eastAsia="Arial" w:hAnsi="Arial" w:cs="Arial"/>
          <w:color w:val="000000"/>
          <w:sz w:val="24"/>
          <w:szCs w:val="24"/>
          <w:highlight w:val="yellow"/>
        </w:rPr>
        <w:t>Before traveling to the lab</w:t>
      </w:r>
    </w:p>
    <w:p w14:paraId="68A90625" w14:textId="77777777" w:rsidR="003C3746" w:rsidRPr="003C3746" w:rsidRDefault="003C3746" w:rsidP="003C3746">
      <w:pPr>
        <w:pStyle w:val="ListParagraph"/>
        <w:numPr>
          <w:ilvl w:val="0"/>
          <w:numId w:val="24"/>
        </w:numPr>
        <w:pBdr>
          <w:top w:val="nil"/>
          <w:left w:val="nil"/>
          <w:bottom w:val="nil"/>
          <w:right w:val="nil"/>
          <w:between w:val="nil"/>
        </w:pBdr>
        <w:spacing w:after="0" w:line="240" w:lineRule="auto"/>
        <w:ind w:right="-187"/>
        <w:rPr>
          <w:rFonts w:ascii="Arial" w:eastAsia="Arial" w:hAnsi="Arial" w:cs="Arial"/>
          <w:sz w:val="24"/>
          <w:szCs w:val="24"/>
          <w:highlight w:val="yellow"/>
        </w:rPr>
      </w:pPr>
      <w:r w:rsidRPr="003C3746">
        <w:rPr>
          <w:rFonts w:ascii="Arial" w:eastAsia="Arial" w:hAnsi="Arial" w:cs="Arial"/>
          <w:sz w:val="24"/>
          <w:szCs w:val="24"/>
          <w:highlight w:val="yellow"/>
        </w:rPr>
        <w:t>After arriving to the lab</w:t>
      </w:r>
    </w:p>
    <w:p w14:paraId="6088E431" w14:textId="77777777" w:rsidR="003C3746" w:rsidRPr="003C3746" w:rsidRDefault="003C3746" w:rsidP="003C3746">
      <w:pPr>
        <w:pStyle w:val="ListParagraph"/>
        <w:numPr>
          <w:ilvl w:val="0"/>
          <w:numId w:val="24"/>
        </w:numPr>
        <w:pBdr>
          <w:top w:val="nil"/>
          <w:left w:val="nil"/>
          <w:bottom w:val="nil"/>
          <w:right w:val="nil"/>
          <w:between w:val="nil"/>
        </w:pBdr>
        <w:spacing w:after="0" w:line="240" w:lineRule="auto"/>
        <w:ind w:right="-187"/>
        <w:rPr>
          <w:rFonts w:ascii="Arial" w:eastAsia="Arial" w:hAnsi="Arial" w:cs="Arial"/>
          <w:sz w:val="24"/>
          <w:szCs w:val="24"/>
          <w:highlight w:val="yellow"/>
        </w:rPr>
      </w:pPr>
      <w:r w:rsidRPr="003C3746">
        <w:rPr>
          <w:rFonts w:ascii="Arial" w:eastAsia="Arial" w:hAnsi="Arial" w:cs="Arial"/>
          <w:sz w:val="24"/>
          <w:szCs w:val="24"/>
          <w:highlight w:val="yellow"/>
        </w:rPr>
        <w:lastRenderedPageBreak/>
        <w:t>While working in the lab</w:t>
      </w:r>
    </w:p>
    <w:p w14:paraId="65B58F97" w14:textId="2D9F9831" w:rsidR="003C3746" w:rsidRPr="003C3746" w:rsidRDefault="003C3746" w:rsidP="003C3746">
      <w:pPr>
        <w:numPr>
          <w:ilvl w:val="0"/>
          <w:numId w:val="24"/>
        </w:numPr>
        <w:spacing w:after="0" w:line="240" w:lineRule="auto"/>
        <w:ind w:right="-187"/>
        <w:rPr>
          <w:rFonts w:ascii="Arial" w:hAnsi="Arial" w:cs="Arial"/>
          <w:sz w:val="24"/>
          <w:szCs w:val="24"/>
          <w:highlight w:val="yellow"/>
        </w:rPr>
      </w:pPr>
      <w:r w:rsidRPr="003C3746">
        <w:rPr>
          <w:rFonts w:ascii="Arial" w:eastAsia="Arial" w:hAnsi="Arial" w:cs="Arial"/>
          <w:sz w:val="24"/>
          <w:szCs w:val="24"/>
          <w:highlight w:val="yellow"/>
        </w:rPr>
        <w:t>When leaving the lab</w:t>
      </w:r>
    </w:p>
    <w:p w14:paraId="5E9E5E53" w14:textId="5FD27D19" w:rsidR="003C3746" w:rsidRPr="003C3746" w:rsidRDefault="003C3746" w:rsidP="003C3746">
      <w:pPr>
        <w:numPr>
          <w:ilvl w:val="0"/>
          <w:numId w:val="24"/>
        </w:numPr>
        <w:spacing w:after="0" w:line="240" w:lineRule="auto"/>
        <w:ind w:right="-187"/>
        <w:rPr>
          <w:rFonts w:ascii="Arial" w:hAnsi="Arial" w:cs="Arial"/>
          <w:sz w:val="24"/>
          <w:szCs w:val="24"/>
          <w:highlight w:val="yellow"/>
        </w:rPr>
      </w:pPr>
      <w:r>
        <w:rPr>
          <w:rFonts w:ascii="Arial" w:hAnsi="Arial" w:cs="Arial"/>
          <w:sz w:val="24"/>
          <w:szCs w:val="24"/>
          <w:highlight w:val="yellow"/>
        </w:rPr>
        <w:t>Guest users of the lab</w:t>
      </w:r>
    </w:p>
    <w:p w14:paraId="0776BC5D" w14:textId="7124EE95" w:rsidR="000E76A4" w:rsidRDefault="000E76A4" w:rsidP="000E76A4">
      <w:pPr>
        <w:pBdr>
          <w:top w:val="nil"/>
          <w:left w:val="nil"/>
          <w:bottom w:val="nil"/>
          <w:right w:val="nil"/>
          <w:between w:val="nil"/>
        </w:pBdr>
        <w:spacing w:after="0" w:line="240" w:lineRule="auto"/>
        <w:ind w:right="-187"/>
        <w:rPr>
          <w:rFonts w:ascii="Arial" w:eastAsia="Arial" w:hAnsi="Arial" w:cs="Arial"/>
          <w:color w:val="000000"/>
          <w:sz w:val="24"/>
          <w:szCs w:val="24"/>
        </w:rPr>
      </w:pPr>
    </w:p>
    <w:sectPr w:rsidR="000E76A4" w:rsidSect="006D30A2">
      <w:pgSz w:w="12240" w:h="15840"/>
      <w:pgMar w:top="1440" w:right="1296" w:bottom="1440" w:left="129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3BB"/>
    <w:multiLevelType w:val="hybridMultilevel"/>
    <w:tmpl w:val="02A4ABB6"/>
    <w:lvl w:ilvl="0" w:tplc="DCC876D2">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F7794A"/>
    <w:multiLevelType w:val="hybridMultilevel"/>
    <w:tmpl w:val="A7726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2418B"/>
    <w:multiLevelType w:val="hybridMultilevel"/>
    <w:tmpl w:val="874C1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A23D6"/>
    <w:multiLevelType w:val="hybridMultilevel"/>
    <w:tmpl w:val="2AD48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451145"/>
    <w:multiLevelType w:val="hybridMultilevel"/>
    <w:tmpl w:val="62F0E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F2CFA"/>
    <w:multiLevelType w:val="multilevel"/>
    <w:tmpl w:val="57B8C3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B432034"/>
    <w:multiLevelType w:val="hybridMultilevel"/>
    <w:tmpl w:val="1EE819B8"/>
    <w:lvl w:ilvl="0" w:tplc="12EA027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7B34729"/>
    <w:multiLevelType w:val="hybridMultilevel"/>
    <w:tmpl w:val="A2308380"/>
    <w:lvl w:ilvl="0" w:tplc="4CAA82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11BE4"/>
    <w:multiLevelType w:val="hybridMultilevel"/>
    <w:tmpl w:val="2604C20E"/>
    <w:lvl w:ilvl="0" w:tplc="FDCAD8A0">
      <w:start w:val="1"/>
      <w:numFmt w:val="decimal"/>
      <w:lvlText w:val="%1."/>
      <w:lvlJc w:val="left"/>
      <w:pPr>
        <w:ind w:left="720" w:hanging="360"/>
      </w:pPr>
      <w:rPr>
        <w:rFonts w:hint="default"/>
      </w:rPr>
    </w:lvl>
    <w:lvl w:ilvl="1" w:tplc="046016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05A3"/>
    <w:multiLevelType w:val="hybridMultilevel"/>
    <w:tmpl w:val="D34EE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C1609D"/>
    <w:multiLevelType w:val="multilevel"/>
    <w:tmpl w:val="2A80C7D6"/>
    <w:lvl w:ilvl="0">
      <w:start w:val="1"/>
      <w:numFmt w:val="decimal"/>
      <w:lvlText w:val="%1."/>
      <w:lvlJc w:val="left"/>
      <w:pPr>
        <w:ind w:left="0" w:hanging="360"/>
      </w:pPr>
      <w:rPr>
        <w:rFonts w:ascii="Arial" w:eastAsia="Arial" w:hAnsi="Arial" w:cs="Arial"/>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36144A20"/>
    <w:multiLevelType w:val="hybridMultilevel"/>
    <w:tmpl w:val="ECD2DD7A"/>
    <w:lvl w:ilvl="0" w:tplc="0409000F">
      <w:start w:val="1"/>
      <w:numFmt w:val="decimal"/>
      <w:lvlText w:val="%1."/>
      <w:lvlJc w:val="left"/>
      <w:pPr>
        <w:ind w:left="0" w:hanging="360"/>
      </w:pPr>
      <w:rPr>
        <w:rFonts w:hint="default"/>
        <w:b w:val="0"/>
        <w:color w:val="000000"/>
      </w:rPr>
    </w:lvl>
    <w:lvl w:ilvl="1" w:tplc="2EE221AA">
      <w:numFmt w:val="bullet"/>
      <w:lvlText w:val=""/>
      <w:lvlJc w:val="left"/>
      <w:pPr>
        <w:ind w:left="720" w:hanging="360"/>
      </w:pPr>
      <w:rPr>
        <w:rFonts w:ascii="Symbol" w:eastAsia="Arial" w:hAnsi="Symbo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A6570C2"/>
    <w:multiLevelType w:val="multilevel"/>
    <w:tmpl w:val="0EA06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7F5575"/>
    <w:multiLevelType w:val="hybridMultilevel"/>
    <w:tmpl w:val="8692F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116AD"/>
    <w:multiLevelType w:val="hybridMultilevel"/>
    <w:tmpl w:val="502E654E"/>
    <w:lvl w:ilvl="0" w:tplc="D0A03F32">
      <w:start w:val="1"/>
      <w:numFmt w:val="lowerLetter"/>
      <w:lvlText w:val="%1."/>
      <w:lvlJc w:val="left"/>
      <w:pPr>
        <w:ind w:left="450" w:hanging="360"/>
      </w:pPr>
      <w:rPr>
        <w:rFonts w:hint="default"/>
      </w:rPr>
    </w:lvl>
    <w:lvl w:ilvl="1" w:tplc="046016AA">
      <w:start w:val="1"/>
      <w:numFmt w:val="lowerLetter"/>
      <w:lvlText w:val="%2."/>
      <w:lvlJc w:val="left"/>
      <w:pPr>
        <w:ind w:left="1170" w:hanging="360"/>
      </w:pPr>
      <w:rPr>
        <w:rFonts w:hint="default"/>
      </w:rPr>
    </w:lvl>
    <w:lvl w:ilvl="2" w:tplc="D0A03F32">
      <w:start w:val="1"/>
      <w:numFmt w:val="lowerLetter"/>
      <w:lvlText w:val="%3."/>
      <w:lvlJc w:val="left"/>
      <w:pPr>
        <w:ind w:left="1890" w:hanging="18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1800883"/>
    <w:multiLevelType w:val="hybridMultilevel"/>
    <w:tmpl w:val="84B4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804F7"/>
    <w:multiLevelType w:val="hybridMultilevel"/>
    <w:tmpl w:val="3F086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C57EE3"/>
    <w:multiLevelType w:val="multilevel"/>
    <w:tmpl w:val="2640ED16"/>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 w15:restartNumberingAfterBreak="0">
    <w:nsid w:val="478B6869"/>
    <w:multiLevelType w:val="hybridMultilevel"/>
    <w:tmpl w:val="9BF6AD06"/>
    <w:lvl w:ilvl="0" w:tplc="046016A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57E8282F"/>
    <w:multiLevelType w:val="hybridMultilevel"/>
    <w:tmpl w:val="B816ABB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707589"/>
    <w:multiLevelType w:val="hybridMultilevel"/>
    <w:tmpl w:val="D6A88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F6378E"/>
    <w:multiLevelType w:val="multilevel"/>
    <w:tmpl w:val="996C6688"/>
    <w:lvl w:ilvl="0">
      <w:start w:val="1"/>
      <w:numFmt w:val="decimal"/>
      <w:lvlText w:val="%1."/>
      <w:lvlJc w:val="left"/>
      <w:pPr>
        <w:ind w:left="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2" w15:restartNumberingAfterBreak="0">
    <w:nsid w:val="635A3ABA"/>
    <w:multiLevelType w:val="hybridMultilevel"/>
    <w:tmpl w:val="6E6CA564"/>
    <w:lvl w:ilvl="0" w:tplc="D0A03F32">
      <w:start w:val="1"/>
      <w:numFmt w:val="lowerLetter"/>
      <w:lvlText w:val="%1."/>
      <w:lvlJc w:val="left"/>
      <w:pPr>
        <w:ind w:left="450" w:hanging="360"/>
      </w:pPr>
      <w:rPr>
        <w:rFonts w:hint="default"/>
      </w:rPr>
    </w:lvl>
    <w:lvl w:ilvl="1" w:tplc="046016AA">
      <w:start w:val="1"/>
      <w:numFmt w:val="lowerLetter"/>
      <w:lvlText w:val="%2."/>
      <w:lvlJc w:val="left"/>
      <w:pPr>
        <w:ind w:left="1170" w:hanging="360"/>
      </w:pPr>
      <w:rPr>
        <w:rFonts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5FC44C6"/>
    <w:multiLevelType w:val="hybridMultilevel"/>
    <w:tmpl w:val="6610EC68"/>
    <w:lvl w:ilvl="0" w:tplc="D0A03F3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7C53588"/>
    <w:multiLevelType w:val="hybridMultilevel"/>
    <w:tmpl w:val="C27A3794"/>
    <w:lvl w:ilvl="0" w:tplc="04090001">
      <w:start w:val="1"/>
      <w:numFmt w:val="bullet"/>
      <w:lvlText w:val=""/>
      <w:lvlJc w:val="left"/>
      <w:pPr>
        <w:ind w:left="450" w:hanging="360"/>
      </w:pPr>
      <w:rPr>
        <w:rFonts w:ascii="Symbol" w:hAnsi="Symbol" w:hint="default"/>
      </w:rPr>
    </w:lvl>
    <w:lvl w:ilvl="1" w:tplc="046016AA">
      <w:start w:val="1"/>
      <w:numFmt w:val="lowerLetter"/>
      <w:lvlText w:val="%2."/>
      <w:lvlJc w:val="left"/>
      <w:pPr>
        <w:ind w:left="1170" w:hanging="360"/>
      </w:pPr>
      <w:rPr>
        <w:rFonts w:hint="default"/>
      </w:rPr>
    </w:lvl>
    <w:lvl w:ilvl="2" w:tplc="D0A03F32">
      <w:start w:val="1"/>
      <w:numFmt w:val="lowerLetter"/>
      <w:lvlText w:val="%3."/>
      <w:lvlJc w:val="left"/>
      <w:pPr>
        <w:ind w:left="1890" w:hanging="18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C263DF6"/>
    <w:multiLevelType w:val="hybridMultilevel"/>
    <w:tmpl w:val="6968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43F22"/>
    <w:multiLevelType w:val="hybridMultilevel"/>
    <w:tmpl w:val="7514E13A"/>
    <w:lvl w:ilvl="0" w:tplc="04090001">
      <w:start w:val="1"/>
      <w:numFmt w:val="bullet"/>
      <w:lvlText w:val=""/>
      <w:lvlJc w:val="left"/>
      <w:pPr>
        <w:ind w:left="720" w:hanging="360"/>
      </w:pPr>
      <w:rPr>
        <w:rFonts w:ascii="Symbol" w:hAnsi="Symbol" w:hint="default"/>
      </w:rPr>
    </w:lvl>
    <w:lvl w:ilvl="1" w:tplc="D0A03F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81868"/>
    <w:multiLevelType w:val="hybridMultilevel"/>
    <w:tmpl w:val="00EE242A"/>
    <w:lvl w:ilvl="0" w:tplc="D0A03F3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2380CA3"/>
    <w:multiLevelType w:val="hybridMultilevel"/>
    <w:tmpl w:val="5914E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AB1370"/>
    <w:multiLevelType w:val="hybridMultilevel"/>
    <w:tmpl w:val="E872F78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723451E"/>
    <w:multiLevelType w:val="hybridMultilevel"/>
    <w:tmpl w:val="85A0C7C2"/>
    <w:lvl w:ilvl="0" w:tplc="D0A03F32">
      <w:start w:val="1"/>
      <w:numFmt w:val="lowerLetter"/>
      <w:lvlText w:val="%1."/>
      <w:lvlJc w:val="left"/>
      <w:pPr>
        <w:ind w:left="720" w:hanging="360"/>
      </w:pPr>
      <w:rPr>
        <w:rFonts w:hint="default"/>
      </w:rPr>
    </w:lvl>
    <w:lvl w:ilvl="1" w:tplc="D0A03F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86AD1"/>
    <w:multiLevelType w:val="hybridMultilevel"/>
    <w:tmpl w:val="50BCB3A8"/>
    <w:lvl w:ilvl="0" w:tplc="D0A03F32">
      <w:start w:val="1"/>
      <w:numFmt w:val="lowerLetter"/>
      <w:lvlText w:val="%1."/>
      <w:lvlJc w:val="left"/>
      <w:pPr>
        <w:ind w:left="450" w:hanging="360"/>
      </w:pPr>
      <w:rPr>
        <w:rFonts w:hint="default"/>
      </w:rPr>
    </w:lvl>
    <w:lvl w:ilvl="1" w:tplc="046016AA">
      <w:start w:val="1"/>
      <w:numFmt w:val="lowerLetter"/>
      <w:lvlText w:val="%2."/>
      <w:lvlJc w:val="left"/>
      <w:pPr>
        <w:ind w:left="1170" w:hanging="360"/>
      </w:pPr>
      <w:rPr>
        <w:rFonts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8DE30DA"/>
    <w:multiLevelType w:val="hybridMultilevel"/>
    <w:tmpl w:val="B6A693D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F3B17"/>
    <w:multiLevelType w:val="multilevel"/>
    <w:tmpl w:val="2A80C7D6"/>
    <w:lvl w:ilvl="0">
      <w:start w:val="1"/>
      <w:numFmt w:val="decimal"/>
      <w:lvlText w:val="%1."/>
      <w:lvlJc w:val="left"/>
      <w:pPr>
        <w:ind w:left="0" w:hanging="360"/>
      </w:pPr>
      <w:rPr>
        <w:rFonts w:ascii="Arial" w:eastAsia="Arial" w:hAnsi="Arial" w:cs="Arial"/>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1"/>
  </w:num>
  <w:num w:numId="2">
    <w:abstractNumId w:val="5"/>
  </w:num>
  <w:num w:numId="3">
    <w:abstractNumId w:val="17"/>
  </w:num>
  <w:num w:numId="4">
    <w:abstractNumId w:val="33"/>
  </w:num>
  <w:num w:numId="5">
    <w:abstractNumId w:val="10"/>
  </w:num>
  <w:num w:numId="6">
    <w:abstractNumId w:val="25"/>
  </w:num>
  <w:num w:numId="7">
    <w:abstractNumId w:val="8"/>
  </w:num>
  <w:num w:numId="8">
    <w:abstractNumId w:val="11"/>
  </w:num>
  <w:num w:numId="9">
    <w:abstractNumId w:val="16"/>
  </w:num>
  <w:num w:numId="10">
    <w:abstractNumId w:val="19"/>
  </w:num>
  <w:num w:numId="11">
    <w:abstractNumId w:val="1"/>
  </w:num>
  <w:num w:numId="12">
    <w:abstractNumId w:val="18"/>
  </w:num>
  <w:num w:numId="13">
    <w:abstractNumId w:val="13"/>
  </w:num>
  <w:num w:numId="14">
    <w:abstractNumId w:val="2"/>
  </w:num>
  <w:num w:numId="15">
    <w:abstractNumId w:val="26"/>
  </w:num>
  <w:num w:numId="16">
    <w:abstractNumId w:val="30"/>
  </w:num>
  <w:num w:numId="17">
    <w:abstractNumId w:val="6"/>
  </w:num>
  <w:num w:numId="18">
    <w:abstractNumId w:val="27"/>
  </w:num>
  <w:num w:numId="19">
    <w:abstractNumId w:val="23"/>
  </w:num>
  <w:num w:numId="20">
    <w:abstractNumId w:val="22"/>
  </w:num>
  <w:num w:numId="21">
    <w:abstractNumId w:val="31"/>
  </w:num>
  <w:num w:numId="22">
    <w:abstractNumId w:val="24"/>
  </w:num>
  <w:num w:numId="23">
    <w:abstractNumId w:val="14"/>
  </w:num>
  <w:num w:numId="24">
    <w:abstractNumId w:val="0"/>
  </w:num>
  <w:num w:numId="25">
    <w:abstractNumId w:val="29"/>
  </w:num>
  <w:num w:numId="26">
    <w:abstractNumId w:val="15"/>
  </w:num>
  <w:num w:numId="27">
    <w:abstractNumId w:val="9"/>
  </w:num>
  <w:num w:numId="28">
    <w:abstractNumId w:val="3"/>
  </w:num>
  <w:num w:numId="29">
    <w:abstractNumId w:val="7"/>
  </w:num>
  <w:num w:numId="30">
    <w:abstractNumId w:val="32"/>
  </w:num>
  <w:num w:numId="31">
    <w:abstractNumId w:val="28"/>
  </w:num>
  <w:num w:numId="32">
    <w:abstractNumId w:val="4"/>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E0"/>
    <w:rsid w:val="00004411"/>
    <w:rsid w:val="00011B08"/>
    <w:rsid w:val="0008516C"/>
    <w:rsid w:val="000D3CC4"/>
    <w:rsid w:val="000E76A4"/>
    <w:rsid w:val="00181C32"/>
    <w:rsid w:val="00251FB1"/>
    <w:rsid w:val="00333066"/>
    <w:rsid w:val="00344E16"/>
    <w:rsid w:val="00380AC0"/>
    <w:rsid w:val="003C3746"/>
    <w:rsid w:val="003F1C63"/>
    <w:rsid w:val="0045422F"/>
    <w:rsid w:val="00462166"/>
    <w:rsid w:val="00473A92"/>
    <w:rsid w:val="004D20E0"/>
    <w:rsid w:val="00523C43"/>
    <w:rsid w:val="0053381E"/>
    <w:rsid w:val="00552B1B"/>
    <w:rsid w:val="00574918"/>
    <w:rsid w:val="00580706"/>
    <w:rsid w:val="005A49C2"/>
    <w:rsid w:val="00630998"/>
    <w:rsid w:val="00645454"/>
    <w:rsid w:val="00655BE9"/>
    <w:rsid w:val="00674FBC"/>
    <w:rsid w:val="006B3C89"/>
    <w:rsid w:val="006C1E17"/>
    <w:rsid w:val="006D30A2"/>
    <w:rsid w:val="006F0C5D"/>
    <w:rsid w:val="007C4F93"/>
    <w:rsid w:val="007F7107"/>
    <w:rsid w:val="00856E94"/>
    <w:rsid w:val="008A5E61"/>
    <w:rsid w:val="008B2854"/>
    <w:rsid w:val="00905E2A"/>
    <w:rsid w:val="009B1E5A"/>
    <w:rsid w:val="00A85901"/>
    <w:rsid w:val="00A9318A"/>
    <w:rsid w:val="00A9704F"/>
    <w:rsid w:val="00AA7AAB"/>
    <w:rsid w:val="00AB751D"/>
    <w:rsid w:val="00AE5EC1"/>
    <w:rsid w:val="00B17F2B"/>
    <w:rsid w:val="00B33A81"/>
    <w:rsid w:val="00BA3048"/>
    <w:rsid w:val="00BB71A8"/>
    <w:rsid w:val="00BF40E9"/>
    <w:rsid w:val="00C44BB4"/>
    <w:rsid w:val="00C73A26"/>
    <w:rsid w:val="00C77902"/>
    <w:rsid w:val="00CF1CA3"/>
    <w:rsid w:val="00E22F5E"/>
    <w:rsid w:val="00E57A30"/>
    <w:rsid w:val="00E933A4"/>
    <w:rsid w:val="00ED450D"/>
    <w:rsid w:val="00EE6CDE"/>
    <w:rsid w:val="00F47D08"/>
    <w:rsid w:val="00F733F3"/>
    <w:rsid w:val="00FA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AC2B"/>
  <w15:docId w15:val="{CDC892D2-1407-4B59-8024-800C355F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0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26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6846"/>
    <w:rPr>
      <w:color w:val="0563C1" w:themeColor="hyperlink"/>
      <w:u w:val="single"/>
    </w:rPr>
  </w:style>
  <w:style w:type="character" w:styleId="UnresolvedMention">
    <w:name w:val="Unresolved Mention"/>
    <w:basedOn w:val="DefaultParagraphFont"/>
    <w:uiPriority w:val="99"/>
    <w:semiHidden/>
    <w:unhideWhenUsed/>
    <w:rsid w:val="00126846"/>
    <w:rPr>
      <w:color w:val="605E5C"/>
      <w:shd w:val="clear" w:color="auto" w:fill="E1DFDD"/>
    </w:rPr>
  </w:style>
  <w:style w:type="paragraph" w:styleId="ListParagraph">
    <w:name w:val="List Paragraph"/>
    <w:basedOn w:val="Normal"/>
    <w:uiPriority w:val="34"/>
    <w:qFormat/>
    <w:rsid w:val="004C07D9"/>
    <w:pPr>
      <w:ind w:left="720"/>
      <w:contextualSpacing/>
    </w:pPr>
  </w:style>
  <w:style w:type="table" w:styleId="TableGrid">
    <w:name w:val="Table Grid"/>
    <w:basedOn w:val="TableNormal"/>
    <w:uiPriority w:val="39"/>
    <w:rsid w:val="004F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6D3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67290">
      <w:bodyDiv w:val="1"/>
      <w:marLeft w:val="0"/>
      <w:marRight w:val="0"/>
      <w:marTop w:val="0"/>
      <w:marBottom w:val="0"/>
      <w:divBdr>
        <w:top w:val="none" w:sz="0" w:space="0" w:color="auto"/>
        <w:left w:val="none" w:sz="0" w:space="0" w:color="auto"/>
        <w:bottom w:val="none" w:sz="0" w:space="0" w:color="auto"/>
        <w:right w:val="none" w:sz="0" w:space="0" w:color="auto"/>
      </w:divBdr>
    </w:div>
    <w:div w:id="141505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Emergencies/COVID19/WANotify" TargetMode="External"/><Relationship Id="rId13" Type="http://schemas.openxmlformats.org/officeDocument/2006/relationships/hyperlink" Target="tel:206-616-3344" TargetMode="External"/><Relationship Id="rId18" Type="http://schemas.openxmlformats.org/officeDocument/2006/relationships/hyperlink" Target="https://www.ehs.washington.edu/covid-19-case-response" TargetMode="External"/><Relationship Id="rId26" Type="http://schemas.openxmlformats.org/officeDocument/2006/relationships/hyperlink" Target="https://www.ehs.washington.edu/chemical/chemical-container-labels" TargetMode="External"/><Relationship Id="rId3" Type="http://schemas.openxmlformats.org/officeDocument/2006/relationships/numbering" Target="numbering.xml"/><Relationship Id="rId21" Type="http://schemas.openxmlformats.org/officeDocument/2006/relationships/hyperlink" Target="https://www.ehs.washington.edu/system/files/resources/cleaning-disinfection-protocols-covid-19.pdf" TargetMode="External"/><Relationship Id="rId7" Type="http://schemas.openxmlformats.org/officeDocument/2006/relationships/hyperlink" Target="https://www.ehs.washington.edu/training/covid-19-safety-training-back-workplace." TargetMode="External"/><Relationship Id="rId12" Type="http://schemas.openxmlformats.org/officeDocument/2006/relationships/hyperlink" Target="mailto:covidehc@uw.edu" TargetMode="External"/><Relationship Id="rId17" Type="http://schemas.openxmlformats.org/officeDocument/2006/relationships/hyperlink" Target="https://www.ehs.washington.edu/system/files/resources/cleaning-disinfection-protocols-covid-19.pdf" TargetMode="External"/><Relationship Id="rId25" Type="http://schemas.openxmlformats.org/officeDocument/2006/relationships/hyperlink" Target="https://www.ehs.washington.edu/system/files/resources/electrostatic-sprayers-focus-sheet.pdf" TargetMode="External"/><Relationship Id="rId2" Type="http://schemas.openxmlformats.org/officeDocument/2006/relationships/customXml" Target="../customXml/item2.xml"/><Relationship Id="rId16" Type="http://schemas.openxmlformats.org/officeDocument/2006/relationships/hyperlink" Target="https://www.ehs.washington.edu/covid-19-prevention-and-response/covid-19-case-response" TargetMode="External"/><Relationship Id="rId20" Type="http://schemas.openxmlformats.org/officeDocument/2006/relationships/hyperlink" Target="https://www.cdc.gov/coronavirus/2019-ncov/more/science-and-research/surface-transmissio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hs.washington.edu/covid-19-case-response" TargetMode="External"/><Relationship Id="rId24" Type="http://schemas.openxmlformats.org/officeDocument/2006/relationships/hyperlink" Target="https://www.ehs.washington.edu/workplace/personal-protective-equipment-ppe" TargetMode="External"/><Relationship Id="rId5" Type="http://schemas.openxmlformats.org/officeDocument/2006/relationships/settings" Target="settings.xml"/><Relationship Id="rId15" Type="http://schemas.openxmlformats.org/officeDocument/2006/relationships/hyperlink" Target="https://www.ehs.washington.edu/covid-19-prevention-and-response/covid-19-case-response" TargetMode="External"/><Relationship Id="rId23" Type="http://schemas.openxmlformats.org/officeDocument/2006/relationships/hyperlink" Target="https://www.ehs.washington.edu/system/files/resources/chemical-disinfectant-safety.pdf" TargetMode="External"/><Relationship Id="rId28" Type="http://schemas.openxmlformats.org/officeDocument/2006/relationships/hyperlink" Target="https://www.ehs.washington.edu/covid-19-prevention-and-response/covid-19-health-and-safety-resources"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hr.uw.edu/coronavirus/policy-updates/covid-19-employment-accommodation-for-high-risk-employees/" TargetMode="External"/><Relationship Id="rId4" Type="http://schemas.openxmlformats.org/officeDocument/2006/relationships/styles" Target="styles.xml"/><Relationship Id="rId9" Type="http://schemas.openxmlformats.org/officeDocument/2006/relationships/hyperlink" Target="file:///C:\Users\jsnider\Downloads\COVID-19%20Safety%20Training" TargetMode="External"/><Relationship Id="rId14" Type="http://schemas.openxmlformats.org/officeDocument/2006/relationships/hyperlink" Target="https://www.washington.edu/coronavirus/faq/" TargetMode="External"/><Relationship Id="rId22" Type="http://schemas.openxmlformats.org/officeDocument/2006/relationships/hyperlink" Target="https://www.epa.gov/pesticide-registration/list-n-disinfectants-use-against-sars-cov-2" TargetMode="External"/><Relationship Id="rId27" Type="http://schemas.openxmlformats.org/officeDocument/2006/relationships/hyperlink" Target="https://www.ehs.washington.edu/chemical/chemical-container-labe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1+CrQ6Oi9woMP+L+iWDt06DVw==">AMUW2mWSHPZo5prWbRRSLwYeOLayQjO4UVtEN2UJ24yioPQ3/mxD5Sv8Lqd76VwUtbb62ioHtVJRoW8ryxc7w16GBz7PWhKlGHzaZcZs88XwBL9oY5Z8sDU=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165186-C34B-4B1B-A853-87F30BE0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 Subramaniam Pushpavanam</dc:creator>
  <cp:lastModifiedBy>Jennifer K. Snider</cp:lastModifiedBy>
  <cp:revision>3</cp:revision>
  <dcterms:created xsi:type="dcterms:W3CDTF">2021-09-24T22:57:00Z</dcterms:created>
  <dcterms:modified xsi:type="dcterms:W3CDTF">2021-09-24T22:57:00Z</dcterms:modified>
</cp:coreProperties>
</file>